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27" w:rsidRPr="009A10AB" w:rsidRDefault="00113C27" w:rsidP="00113C27">
      <w:pPr>
        <w:widowControl w:val="0"/>
        <w:tabs>
          <w:tab w:val="center" w:pos="4680"/>
          <w:tab w:val="right" w:pos="9360"/>
        </w:tabs>
        <w:spacing w:after="0" w:line="240" w:lineRule="auto"/>
        <w:rPr>
          <w:rFonts w:eastAsia="Times New Roman"/>
          <w:snapToGrid w:val="0"/>
          <w:szCs w:val="24"/>
        </w:rPr>
      </w:pPr>
      <w:r w:rsidRPr="009A10AB">
        <w:rPr>
          <w:rFonts w:eastAsia="Times New Roman"/>
          <w:snapToGrid w:val="0"/>
          <w:szCs w:val="24"/>
        </w:rPr>
        <w:t>St. Lawrence County</w:t>
      </w:r>
      <w:r w:rsidRPr="009A10AB">
        <w:rPr>
          <w:rFonts w:eastAsia="Times New Roman"/>
          <w:snapToGrid w:val="0"/>
          <w:szCs w:val="24"/>
        </w:rPr>
        <w:tab/>
        <w:t>DRAFT</w:t>
      </w:r>
      <w:r w:rsidRPr="009A10AB">
        <w:rPr>
          <w:rFonts w:eastAsia="Times New Roman"/>
          <w:snapToGrid w:val="0"/>
          <w:szCs w:val="24"/>
        </w:rPr>
        <w:tab/>
        <w:t>Special Board Meeting</w:t>
      </w:r>
    </w:p>
    <w:p w:rsidR="00113C27" w:rsidRPr="009A10AB" w:rsidRDefault="00113C27" w:rsidP="00113C27">
      <w:pPr>
        <w:widowControl w:val="0"/>
        <w:tabs>
          <w:tab w:val="left" w:pos="0"/>
          <w:tab w:val="right" w:pos="9360"/>
        </w:tabs>
        <w:spacing w:after="0" w:line="240" w:lineRule="auto"/>
        <w:rPr>
          <w:rFonts w:eastAsia="Times New Roman"/>
          <w:snapToGrid w:val="0"/>
          <w:szCs w:val="24"/>
        </w:rPr>
      </w:pPr>
      <w:r w:rsidRPr="009A10AB">
        <w:rPr>
          <w:rFonts w:eastAsia="Times New Roman"/>
          <w:snapToGrid w:val="0"/>
          <w:szCs w:val="24"/>
        </w:rPr>
        <w:t>Board of Legislators</w:t>
      </w:r>
      <w:r w:rsidRPr="009A10AB">
        <w:rPr>
          <w:rFonts w:eastAsia="Times New Roman"/>
          <w:snapToGrid w:val="0"/>
          <w:szCs w:val="24"/>
        </w:rPr>
        <w:tab/>
        <w:t xml:space="preserve">Monday, </w:t>
      </w:r>
      <w:r>
        <w:rPr>
          <w:rFonts w:eastAsia="Times New Roman"/>
          <w:snapToGrid w:val="0"/>
          <w:szCs w:val="24"/>
        </w:rPr>
        <w:t>August 27</w:t>
      </w:r>
      <w:r w:rsidRPr="009A10AB">
        <w:rPr>
          <w:rFonts w:eastAsia="Times New Roman"/>
          <w:snapToGrid w:val="0"/>
          <w:szCs w:val="24"/>
        </w:rPr>
        <w:t>, 2018</w:t>
      </w:r>
    </w:p>
    <w:p w:rsidR="00113C27" w:rsidRPr="009A10AB" w:rsidRDefault="00113C27" w:rsidP="00113C27">
      <w:pPr>
        <w:widowControl w:val="0"/>
        <w:tabs>
          <w:tab w:val="left" w:pos="0"/>
          <w:tab w:val="right" w:pos="9360"/>
        </w:tabs>
        <w:spacing w:after="0" w:line="240" w:lineRule="auto"/>
        <w:rPr>
          <w:rFonts w:eastAsia="Times New Roman"/>
          <w:snapToGrid w:val="0"/>
          <w:szCs w:val="24"/>
        </w:rPr>
      </w:pPr>
      <w:proofErr w:type="gramStart"/>
      <w:r w:rsidRPr="009A10AB">
        <w:rPr>
          <w:rFonts w:eastAsia="Times New Roman"/>
          <w:snapToGrid w:val="0"/>
          <w:szCs w:val="24"/>
        </w:rPr>
        <w:t>Board Room</w:t>
      </w:r>
      <w:r w:rsidRPr="009A10AB">
        <w:rPr>
          <w:rFonts w:eastAsia="Times New Roman"/>
          <w:snapToGrid w:val="0"/>
          <w:szCs w:val="24"/>
        </w:rPr>
        <w:tab/>
        <w:t>5:20 p.m.</w:t>
      </w:r>
      <w:proofErr w:type="gramEnd"/>
    </w:p>
    <w:p w:rsidR="00113C27" w:rsidRPr="009A10AB" w:rsidRDefault="00113C27" w:rsidP="00113C27">
      <w:pPr>
        <w:widowControl w:val="0"/>
        <w:tabs>
          <w:tab w:val="left" w:pos="0"/>
          <w:tab w:val="right" w:pos="9360"/>
        </w:tabs>
        <w:spacing w:after="0" w:line="240" w:lineRule="auto"/>
        <w:rPr>
          <w:rFonts w:eastAsia="Times New Roman"/>
          <w:snapToGrid w:val="0"/>
          <w:szCs w:val="24"/>
        </w:rPr>
      </w:pPr>
    </w:p>
    <w:p w:rsidR="00113C27" w:rsidRPr="009A10AB" w:rsidRDefault="00113C27" w:rsidP="00113C27">
      <w:pPr>
        <w:tabs>
          <w:tab w:val="decimal" w:pos="360"/>
          <w:tab w:val="left" w:pos="720"/>
        </w:tabs>
        <w:spacing w:after="0" w:line="240" w:lineRule="auto"/>
        <w:rPr>
          <w:rFonts w:eastAsia="Times New Roman"/>
          <w:b/>
          <w:bCs/>
          <w:szCs w:val="24"/>
          <w:lang w:val="x-none" w:eastAsia="x-none"/>
        </w:rPr>
      </w:pPr>
      <w:r w:rsidRPr="009A10AB">
        <w:rPr>
          <w:rFonts w:eastAsia="Times New Roman"/>
          <w:bCs/>
          <w:szCs w:val="24"/>
          <w:lang w:val="x-none" w:eastAsia="x-none"/>
        </w:rPr>
        <w:t xml:space="preserve">Chair </w:t>
      </w:r>
      <w:r w:rsidRPr="009A10AB">
        <w:rPr>
          <w:rFonts w:eastAsia="Times New Roman"/>
          <w:bCs/>
          <w:szCs w:val="24"/>
          <w:lang w:eastAsia="x-none"/>
        </w:rPr>
        <w:t>Acres</w:t>
      </w:r>
      <w:r w:rsidRPr="009A10AB">
        <w:rPr>
          <w:rFonts w:eastAsia="Times New Roman"/>
          <w:bCs/>
          <w:szCs w:val="24"/>
          <w:lang w:val="x-none" w:eastAsia="x-none"/>
        </w:rPr>
        <w:t xml:space="preserve"> called the Special Board Meeting to order at 5:</w:t>
      </w:r>
      <w:r w:rsidRPr="009A10AB">
        <w:rPr>
          <w:rFonts w:eastAsia="Times New Roman"/>
          <w:bCs/>
          <w:szCs w:val="24"/>
          <w:lang w:eastAsia="x-none"/>
        </w:rPr>
        <w:t>2</w:t>
      </w:r>
      <w:r w:rsidR="00AB564B">
        <w:rPr>
          <w:rFonts w:eastAsia="Times New Roman"/>
          <w:bCs/>
          <w:szCs w:val="24"/>
          <w:lang w:eastAsia="x-none"/>
        </w:rPr>
        <w:t>2</w:t>
      </w:r>
      <w:r w:rsidRPr="009A10AB">
        <w:rPr>
          <w:rFonts w:eastAsia="Times New Roman"/>
          <w:bCs/>
          <w:szCs w:val="24"/>
          <w:lang w:val="x-none" w:eastAsia="x-none"/>
        </w:rPr>
        <w:t xml:space="preserve"> p.m.</w:t>
      </w:r>
      <w:r w:rsidRPr="009A10AB">
        <w:rPr>
          <w:rFonts w:eastAsia="Times New Roman"/>
          <w:b/>
          <w:bCs/>
          <w:szCs w:val="24"/>
          <w:lang w:val="x-none" w:eastAsia="x-none"/>
        </w:rPr>
        <w:t xml:space="preserve">  </w:t>
      </w:r>
    </w:p>
    <w:p w:rsidR="00113C27" w:rsidRPr="009A10AB" w:rsidRDefault="00113C27" w:rsidP="00113C27">
      <w:pPr>
        <w:widowControl w:val="0"/>
        <w:spacing w:after="0" w:line="240" w:lineRule="auto"/>
        <w:jc w:val="center"/>
        <w:rPr>
          <w:rFonts w:eastAsia="Times New Roman"/>
          <w:snapToGrid w:val="0"/>
          <w:szCs w:val="24"/>
        </w:rPr>
      </w:pPr>
    </w:p>
    <w:p w:rsidR="00AB564B" w:rsidRPr="009A10AB" w:rsidRDefault="00113C27" w:rsidP="00113C27">
      <w:pPr>
        <w:tabs>
          <w:tab w:val="decimal" w:pos="540"/>
          <w:tab w:val="left" w:pos="720"/>
        </w:tabs>
        <w:spacing w:after="0" w:line="240" w:lineRule="auto"/>
        <w:rPr>
          <w:rFonts w:eastAsia="Times New Roman"/>
          <w:bCs/>
          <w:szCs w:val="24"/>
        </w:rPr>
      </w:pPr>
      <w:r w:rsidRPr="009A10AB">
        <w:rPr>
          <w:rFonts w:eastAsia="Times New Roman"/>
          <w:b/>
          <w:bCs/>
          <w:szCs w:val="24"/>
        </w:rPr>
        <w:tab/>
        <w:t xml:space="preserve">ROLL CALL:  </w:t>
      </w:r>
      <w:r w:rsidRPr="009A10AB">
        <w:rPr>
          <w:rFonts w:eastAsia="Times New Roman"/>
          <w:bCs/>
          <w:szCs w:val="24"/>
        </w:rPr>
        <w:t>All Legislators were present</w:t>
      </w:r>
      <w:r>
        <w:rPr>
          <w:rFonts w:eastAsia="Times New Roman"/>
          <w:bCs/>
          <w:szCs w:val="24"/>
        </w:rPr>
        <w:t xml:space="preserve"> with the exception of </w:t>
      </w:r>
      <w:r w:rsidR="00AB564B">
        <w:rPr>
          <w:rFonts w:eastAsia="Times New Roman"/>
          <w:bCs/>
          <w:szCs w:val="24"/>
        </w:rPr>
        <w:t>Mr. Leader, Mr. Colbert, Mr. Burke, and Mr. Paquin.</w:t>
      </w:r>
    </w:p>
    <w:p w:rsidR="00113C27" w:rsidRPr="009A10AB" w:rsidRDefault="00113C27" w:rsidP="00113C27">
      <w:pPr>
        <w:tabs>
          <w:tab w:val="decimal" w:pos="540"/>
          <w:tab w:val="left" w:pos="720"/>
        </w:tabs>
        <w:spacing w:after="0" w:line="240" w:lineRule="auto"/>
        <w:rPr>
          <w:rFonts w:eastAsia="Times New Roman"/>
          <w:b/>
          <w:bCs/>
          <w:szCs w:val="24"/>
        </w:rPr>
      </w:pPr>
    </w:p>
    <w:p w:rsidR="00113C27" w:rsidRDefault="00113C27" w:rsidP="00113C27">
      <w:pPr>
        <w:tabs>
          <w:tab w:val="decimal" w:pos="540"/>
          <w:tab w:val="left" w:pos="720"/>
        </w:tabs>
        <w:spacing w:after="0" w:line="240" w:lineRule="auto"/>
        <w:rPr>
          <w:rFonts w:eastAsia="Times New Roman"/>
          <w:szCs w:val="24"/>
        </w:rPr>
      </w:pPr>
      <w:r w:rsidRPr="009A10AB">
        <w:rPr>
          <w:rFonts w:eastAsia="Times New Roman"/>
          <w:b/>
          <w:szCs w:val="24"/>
        </w:rPr>
        <w:t xml:space="preserve">APPROVAL OF THE AGENDA:  </w:t>
      </w:r>
      <w:r w:rsidRPr="00C2361C">
        <w:rPr>
          <w:rFonts w:eastAsia="Times New Roman"/>
          <w:szCs w:val="24"/>
        </w:rPr>
        <w:t xml:space="preserve">Mr. </w:t>
      </w:r>
      <w:r w:rsidR="00AB564B">
        <w:rPr>
          <w:rFonts w:eastAsia="Times New Roman"/>
          <w:szCs w:val="24"/>
        </w:rPr>
        <w:t>Arquiett</w:t>
      </w:r>
      <w:r>
        <w:rPr>
          <w:rFonts w:eastAsia="Times New Roman"/>
          <w:szCs w:val="24"/>
        </w:rPr>
        <w:t xml:space="preserve"> moved to approve the agenda, seconded by Mr. </w:t>
      </w:r>
      <w:r w:rsidR="00AB564B">
        <w:rPr>
          <w:rFonts w:eastAsia="Times New Roman"/>
          <w:szCs w:val="24"/>
        </w:rPr>
        <w:t>Perkins</w:t>
      </w:r>
      <w:r>
        <w:rPr>
          <w:rFonts w:eastAsia="Times New Roman"/>
          <w:szCs w:val="24"/>
        </w:rPr>
        <w:t>,</w:t>
      </w:r>
      <w:r w:rsidRPr="00C2361C">
        <w:rPr>
          <w:rFonts w:eastAsia="Times New Roman"/>
          <w:szCs w:val="24"/>
        </w:rPr>
        <w:t xml:space="preserve"> and carried </w:t>
      </w:r>
      <w:r w:rsidR="00AB564B">
        <w:rPr>
          <w:rFonts w:eastAsia="Times New Roman"/>
          <w:szCs w:val="24"/>
        </w:rPr>
        <w:t>by a voice vote with eleven (11) yes votes, and four (4) absent (Leader, Colbert, Burke and Paquin).</w:t>
      </w:r>
    </w:p>
    <w:p w:rsidR="00113C27" w:rsidRPr="009A10AB" w:rsidRDefault="00113C27" w:rsidP="00113C27">
      <w:pPr>
        <w:tabs>
          <w:tab w:val="decimal" w:pos="540"/>
          <w:tab w:val="left" w:pos="720"/>
        </w:tabs>
        <w:spacing w:after="0" w:line="240" w:lineRule="auto"/>
        <w:rPr>
          <w:rFonts w:eastAsia="Times New Roman"/>
          <w:b/>
          <w:szCs w:val="24"/>
        </w:rPr>
      </w:pPr>
    </w:p>
    <w:p w:rsidR="00113C27" w:rsidRDefault="00113C27" w:rsidP="00113C27">
      <w:pPr>
        <w:tabs>
          <w:tab w:val="decimal" w:pos="540"/>
          <w:tab w:val="left" w:pos="720"/>
        </w:tabs>
        <w:spacing w:after="0" w:line="240" w:lineRule="auto"/>
        <w:rPr>
          <w:rFonts w:eastAsia="Times New Roman"/>
          <w:b/>
          <w:bCs/>
          <w:szCs w:val="24"/>
        </w:rPr>
      </w:pPr>
      <w:r w:rsidRPr="009A10AB">
        <w:rPr>
          <w:rFonts w:eastAsia="Times New Roman"/>
          <w:b/>
          <w:szCs w:val="24"/>
        </w:rPr>
        <w:t>P</w:t>
      </w:r>
      <w:r w:rsidRPr="009A10AB">
        <w:rPr>
          <w:rFonts w:eastAsia="Times New Roman"/>
          <w:b/>
          <w:bCs/>
          <w:szCs w:val="24"/>
        </w:rPr>
        <w:t>RESENTATION OF RESOLUTIONS:</w:t>
      </w:r>
    </w:p>
    <w:p w:rsidR="00113C27" w:rsidRDefault="00113C27" w:rsidP="00113C27">
      <w:pPr>
        <w:spacing w:after="0" w:line="240" w:lineRule="auto"/>
        <w:jc w:val="center"/>
        <w:rPr>
          <w:rFonts w:eastAsia="Times New Roman"/>
          <w:szCs w:val="20"/>
        </w:rPr>
      </w:pPr>
    </w:p>
    <w:p w:rsidR="00113C27" w:rsidRDefault="00113C27" w:rsidP="00131E57">
      <w:pPr>
        <w:spacing w:after="0" w:line="240" w:lineRule="auto"/>
        <w:jc w:val="center"/>
        <w:rPr>
          <w:rFonts w:eastAsia="Times New Roman"/>
          <w:szCs w:val="20"/>
        </w:rPr>
      </w:pPr>
      <w:proofErr w:type="gramStart"/>
      <w:r w:rsidRPr="00113C27">
        <w:rPr>
          <w:rFonts w:eastAsia="Times New Roman"/>
          <w:szCs w:val="20"/>
        </w:rPr>
        <w:t>RESOLUTION NO.</w:t>
      </w:r>
      <w:proofErr w:type="gramEnd"/>
      <w:r w:rsidRPr="00113C27">
        <w:rPr>
          <w:rFonts w:eastAsia="Times New Roman"/>
          <w:szCs w:val="20"/>
        </w:rPr>
        <w:t xml:space="preserve"> </w:t>
      </w:r>
      <w:r w:rsidR="001144EA" w:rsidRPr="001144EA">
        <w:rPr>
          <w:rFonts w:eastAsia="Times New Roman"/>
          <w:szCs w:val="20"/>
          <w:u w:val="single"/>
        </w:rPr>
        <w:t>314-2018</w:t>
      </w:r>
    </w:p>
    <w:p w:rsidR="001144EA" w:rsidRPr="00113C27" w:rsidRDefault="001144EA" w:rsidP="00131E57">
      <w:pPr>
        <w:spacing w:after="0" w:line="240" w:lineRule="auto"/>
        <w:jc w:val="center"/>
        <w:rPr>
          <w:rFonts w:eastAsia="Times New Roman"/>
          <w:szCs w:val="20"/>
          <w:u w:val="single"/>
        </w:rPr>
      </w:pPr>
    </w:p>
    <w:p w:rsidR="00113C27" w:rsidRPr="00113C27" w:rsidRDefault="00113C27" w:rsidP="00131E57">
      <w:pPr>
        <w:spacing w:after="0" w:line="240" w:lineRule="auto"/>
        <w:jc w:val="center"/>
        <w:rPr>
          <w:rFonts w:eastAsia="Times New Roman"/>
          <w:b/>
          <w:szCs w:val="20"/>
        </w:rPr>
      </w:pPr>
      <w:r w:rsidRPr="00113C27">
        <w:rPr>
          <w:rFonts w:eastAsia="Times New Roman"/>
          <w:b/>
          <w:szCs w:val="20"/>
        </w:rPr>
        <w:t xml:space="preserve">AUTHORIZING THE CHAIR TO SIGN AN AGREEMENT BETWEEN </w:t>
      </w:r>
    </w:p>
    <w:p w:rsidR="00113C27" w:rsidRPr="00113C27" w:rsidRDefault="00113C27" w:rsidP="00131E57">
      <w:pPr>
        <w:keepNext/>
        <w:spacing w:after="0" w:line="240" w:lineRule="auto"/>
        <w:jc w:val="center"/>
        <w:outlineLvl w:val="0"/>
        <w:rPr>
          <w:rFonts w:eastAsia="Times New Roman"/>
          <w:b/>
          <w:szCs w:val="20"/>
        </w:rPr>
      </w:pPr>
      <w:r w:rsidRPr="00113C27">
        <w:rPr>
          <w:rFonts w:eastAsia="Times New Roman"/>
          <w:b/>
          <w:szCs w:val="20"/>
        </w:rPr>
        <w:t xml:space="preserve">THE VILLAGE OF MASSENA AND COUNTY OF ST. LAWRENCE </w:t>
      </w:r>
    </w:p>
    <w:p w:rsidR="00113C27" w:rsidRPr="00113C27" w:rsidRDefault="00113C27" w:rsidP="00131E57">
      <w:pPr>
        <w:keepNext/>
        <w:spacing w:after="0" w:line="240" w:lineRule="auto"/>
        <w:jc w:val="center"/>
        <w:outlineLvl w:val="0"/>
        <w:rPr>
          <w:rFonts w:eastAsia="Times New Roman"/>
          <w:b/>
          <w:szCs w:val="20"/>
        </w:rPr>
      </w:pPr>
      <w:r w:rsidRPr="00113C27">
        <w:rPr>
          <w:rFonts w:eastAsia="Times New Roman"/>
          <w:b/>
          <w:szCs w:val="20"/>
        </w:rPr>
        <w:t xml:space="preserve">REGARDING A TAX DELINQUENT PROPERTY IN MASSENA, NEW YORK </w:t>
      </w:r>
    </w:p>
    <w:p w:rsidR="00113C27" w:rsidRPr="00113C27" w:rsidRDefault="00113C27" w:rsidP="00131E57">
      <w:pPr>
        <w:spacing w:after="0" w:line="240" w:lineRule="auto"/>
        <w:jc w:val="center"/>
        <w:rPr>
          <w:rFonts w:eastAsia="Times New Roman"/>
          <w:sz w:val="20"/>
          <w:szCs w:val="20"/>
        </w:rPr>
      </w:pPr>
    </w:p>
    <w:p w:rsidR="00113C27" w:rsidRPr="00113C27" w:rsidRDefault="00113C27" w:rsidP="00131E57">
      <w:pPr>
        <w:spacing w:after="0" w:line="240" w:lineRule="auto"/>
        <w:jc w:val="center"/>
        <w:rPr>
          <w:rFonts w:eastAsia="Times New Roman"/>
          <w:bCs/>
          <w:iCs/>
          <w:szCs w:val="24"/>
        </w:rPr>
      </w:pPr>
      <w:r w:rsidRPr="00113C27">
        <w:rPr>
          <w:rFonts w:eastAsia="Times New Roman"/>
          <w:bCs/>
          <w:iCs/>
          <w:szCs w:val="24"/>
        </w:rPr>
        <w:t>By Mr. Paquin, District 14</w:t>
      </w:r>
    </w:p>
    <w:p w:rsidR="00113C27" w:rsidRPr="00113C27" w:rsidRDefault="00113C27" w:rsidP="00131E57">
      <w:pPr>
        <w:spacing w:after="0" w:line="240" w:lineRule="auto"/>
        <w:jc w:val="both"/>
        <w:rPr>
          <w:rFonts w:eastAsia="Times New Roman"/>
          <w:b/>
          <w:bCs/>
          <w:i/>
          <w:iCs/>
          <w:sz w:val="20"/>
          <w:szCs w:val="20"/>
        </w:rPr>
      </w:pPr>
    </w:p>
    <w:p w:rsidR="00113C27" w:rsidRPr="00113C27" w:rsidRDefault="00113C27" w:rsidP="00131E57">
      <w:pPr>
        <w:spacing w:after="0" w:line="240" w:lineRule="auto"/>
        <w:rPr>
          <w:rFonts w:eastAsia="Times New Roman"/>
          <w:bCs/>
          <w:szCs w:val="20"/>
        </w:rPr>
      </w:pPr>
      <w:r w:rsidRPr="00113C27">
        <w:rPr>
          <w:rFonts w:eastAsia="Times New Roman"/>
          <w:szCs w:val="20"/>
        </w:rPr>
        <w:tab/>
      </w:r>
      <w:r w:rsidRPr="00113C27">
        <w:rPr>
          <w:rFonts w:eastAsia="Times New Roman"/>
          <w:b/>
          <w:bCs/>
          <w:szCs w:val="20"/>
        </w:rPr>
        <w:t xml:space="preserve">WHEREAS, </w:t>
      </w:r>
      <w:r w:rsidRPr="00113C27">
        <w:rPr>
          <w:rFonts w:eastAsia="Times New Roman"/>
          <w:bCs/>
          <w:szCs w:val="20"/>
        </w:rPr>
        <w:t>the</w:t>
      </w:r>
      <w:r w:rsidRPr="00113C27">
        <w:rPr>
          <w:rFonts w:eastAsia="Times New Roman"/>
          <w:b/>
          <w:bCs/>
          <w:szCs w:val="20"/>
        </w:rPr>
        <w:t xml:space="preserve"> </w:t>
      </w:r>
      <w:r w:rsidRPr="00113C27">
        <w:rPr>
          <w:rFonts w:eastAsia="Times New Roman"/>
          <w:bCs/>
          <w:szCs w:val="20"/>
        </w:rPr>
        <w:t>County of St. Lawrence (“County”) has commenced an action against the owners of land currently identified as 13/13.5 Main Street, in the Village of Massena, due to a tax delinquency by a tax foreclosure proceeding on November 3, 2016, for unpaid ad valorem real property taxes with respect to the following property located in St. Lawrence County (hereinafter referred to as the “Site”), and</w:t>
      </w:r>
    </w:p>
    <w:p w:rsidR="00113C27" w:rsidRPr="00113C27" w:rsidRDefault="00113C27" w:rsidP="00131E57">
      <w:pPr>
        <w:spacing w:after="0" w:line="240" w:lineRule="auto"/>
        <w:rPr>
          <w:rFonts w:eastAsia="Times New Roman"/>
          <w:bCs/>
          <w:szCs w:val="20"/>
        </w:rPr>
      </w:pPr>
    </w:p>
    <w:p w:rsidR="00113C27" w:rsidRPr="00113C27" w:rsidRDefault="00113C27" w:rsidP="00131E57">
      <w:pPr>
        <w:spacing w:after="0" w:line="240" w:lineRule="auto"/>
        <w:rPr>
          <w:rFonts w:eastAsia="Times New Roman"/>
          <w:bCs/>
          <w:szCs w:val="20"/>
        </w:rPr>
      </w:pPr>
      <w:r w:rsidRPr="00113C27">
        <w:rPr>
          <w:rFonts w:eastAsia="Times New Roman"/>
          <w:bCs/>
          <w:szCs w:val="20"/>
        </w:rPr>
        <w:tab/>
      </w:r>
      <w:r w:rsidRPr="00113C27">
        <w:rPr>
          <w:rFonts w:eastAsia="Times New Roman"/>
          <w:b/>
          <w:bCs/>
          <w:szCs w:val="20"/>
        </w:rPr>
        <w:t>WHEREAS</w:t>
      </w:r>
      <w:r w:rsidRPr="00113C27">
        <w:rPr>
          <w:rFonts w:eastAsia="Times New Roman"/>
          <w:bCs/>
          <w:szCs w:val="20"/>
        </w:rPr>
        <w:t>, the Site is more fully identified as follows:</w:t>
      </w:r>
    </w:p>
    <w:p w:rsidR="00113C27" w:rsidRPr="00113C27" w:rsidRDefault="00113C27" w:rsidP="00131E57">
      <w:pPr>
        <w:spacing w:after="0" w:line="240" w:lineRule="auto"/>
        <w:rPr>
          <w:rFonts w:eastAsia="Times New Roman"/>
          <w:bCs/>
          <w:szCs w:val="20"/>
        </w:rPr>
      </w:pPr>
    </w:p>
    <w:p w:rsidR="00113C27" w:rsidRPr="00113C27" w:rsidRDefault="00113C27" w:rsidP="00A35561">
      <w:pPr>
        <w:numPr>
          <w:ilvl w:val="0"/>
          <w:numId w:val="8"/>
        </w:numPr>
        <w:spacing w:after="0" w:line="240" w:lineRule="auto"/>
        <w:rPr>
          <w:rFonts w:eastAsia="Times New Roman"/>
          <w:bCs/>
          <w:szCs w:val="20"/>
        </w:rPr>
      </w:pPr>
      <w:r w:rsidRPr="00113C27">
        <w:rPr>
          <w:rFonts w:eastAsia="Times New Roman"/>
          <w:bCs/>
          <w:szCs w:val="20"/>
        </w:rPr>
        <w:t>Current or Prior Owners:  Harry A. Hamill and Kelly Greene</w:t>
      </w:r>
    </w:p>
    <w:p w:rsidR="00113C27" w:rsidRPr="00113C27" w:rsidRDefault="00113C27" w:rsidP="00A35561">
      <w:pPr>
        <w:numPr>
          <w:ilvl w:val="0"/>
          <w:numId w:val="8"/>
        </w:numPr>
        <w:spacing w:after="0" w:line="240" w:lineRule="auto"/>
        <w:rPr>
          <w:rFonts w:eastAsia="Times New Roman"/>
          <w:bCs/>
          <w:szCs w:val="20"/>
        </w:rPr>
      </w:pPr>
      <w:r w:rsidRPr="00113C27">
        <w:rPr>
          <w:rFonts w:eastAsia="Times New Roman"/>
          <w:bCs/>
          <w:szCs w:val="20"/>
        </w:rPr>
        <w:t>Location:  13/13.5 Main Street, Massena, New York 13662</w:t>
      </w:r>
    </w:p>
    <w:p w:rsidR="00113C27" w:rsidRPr="00113C27" w:rsidRDefault="00113C27" w:rsidP="00A35561">
      <w:pPr>
        <w:numPr>
          <w:ilvl w:val="0"/>
          <w:numId w:val="8"/>
        </w:numPr>
        <w:spacing w:after="0" w:line="240" w:lineRule="auto"/>
        <w:rPr>
          <w:rFonts w:eastAsia="Times New Roman"/>
          <w:bCs/>
          <w:szCs w:val="20"/>
        </w:rPr>
      </w:pPr>
      <w:r w:rsidRPr="00113C27">
        <w:rPr>
          <w:rFonts w:eastAsia="Times New Roman"/>
          <w:bCs/>
          <w:szCs w:val="20"/>
        </w:rPr>
        <w:t>Tax Map No.:  9.059-9-26, and</w:t>
      </w:r>
      <w:r w:rsidRPr="00113C27">
        <w:rPr>
          <w:rFonts w:eastAsia="Times New Roman"/>
          <w:bCs/>
          <w:szCs w:val="20"/>
        </w:rPr>
        <w:tab/>
      </w:r>
    </w:p>
    <w:p w:rsidR="00113C27" w:rsidRPr="00113C27" w:rsidRDefault="00113C27" w:rsidP="00131E57">
      <w:pPr>
        <w:spacing w:after="0" w:line="240" w:lineRule="auto"/>
        <w:rPr>
          <w:rFonts w:eastAsia="Times New Roman"/>
          <w:bCs/>
          <w:szCs w:val="20"/>
        </w:rPr>
      </w:pPr>
    </w:p>
    <w:p w:rsidR="00113C27" w:rsidRPr="00113C27" w:rsidRDefault="00113C27" w:rsidP="00131E57">
      <w:pPr>
        <w:spacing w:after="0" w:line="240" w:lineRule="auto"/>
        <w:ind w:firstLine="720"/>
        <w:rPr>
          <w:rFonts w:eastAsia="Times New Roman"/>
          <w:bCs/>
          <w:szCs w:val="20"/>
        </w:rPr>
      </w:pPr>
      <w:r w:rsidRPr="00113C27">
        <w:rPr>
          <w:rFonts w:eastAsia="Times New Roman"/>
          <w:b/>
          <w:bCs/>
          <w:szCs w:val="20"/>
        </w:rPr>
        <w:t>WHEREAS,</w:t>
      </w:r>
      <w:r w:rsidRPr="00113C27">
        <w:rPr>
          <w:rFonts w:eastAsia="Times New Roman"/>
          <w:bCs/>
          <w:szCs w:val="20"/>
        </w:rPr>
        <w:t xml:space="preserve"> in 2018 the County moved forward with the performance of a Phase I Environmental Investigation as the property was previously suspected to be contaminated, and </w:t>
      </w:r>
    </w:p>
    <w:p w:rsidR="00113C27" w:rsidRPr="00113C27" w:rsidRDefault="00113C27" w:rsidP="00131E57">
      <w:pPr>
        <w:spacing w:after="0" w:line="240" w:lineRule="auto"/>
        <w:rPr>
          <w:rFonts w:eastAsia="Times New Roman"/>
          <w:bCs/>
          <w:szCs w:val="20"/>
        </w:rPr>
      </w:pPr>
    </w:p>
    <w:p w:rsidR="00113C27" w:rsidRPr="00113C27" w:rsidRDefault="00113C27" w:rsidP="00131E57">
      <w:pPr>
        <w:spacing w:after="0" w:line="240" w:lineRule="auto"/>
        <w:rPr>
          <w:rFonts w:eastAsia="Times New Roman"/>
          <w:bCs/>
          <w:szCs w:val="20"/>
        </w:rPr>
      </w:pPr>
      <w:r w:rsidRPr="00113C27">
        <w:rPr>
          <w:rFonts w:eastAsia="Times New Roman"/>
          <w:bCs/>
          <w:szCs w:val="20"/>
        </w:rPr>
        <w:tab/>
      </w:r>
      <w:r w:rsidRPr="00113C27">
        <w:rPr>
          <w:rFonts w:eastAsia="Times New Roman"/>
          <w:b/>
          <w:bCs/>
          <w:szCs w:val="20"/>
        </w:rPr>
        <w:t>WHEREAS,</w:t>
      </w:r>
      <w:r w:rsidRPr="00113C27">
        <w:rPr>
          <w:rFonts w:eastAsia="Times New Roman"/>
          <w:bCs/>
          <w:szCs w:val="20"/>
        </w:rPr>
        <w:t xml:space="preserve"> upon receipt of the report and the advice of environmental counsel, Gary Bowitch of Bowitch and Coffey, P.C., the County determined that it could successfully take title to the parcel without serious threat of liability, and</w:t>
      </w:r>
    </w:p>
    <w:p w:rsidR="00113C27" w:rsidRPr="00113C27" w:rsidRDefault="00113C27" w:rsidP="00131E57">
      <w:pPr>
        <w:spacing w:after="0" w:line="240" w:lineRule="auto"/>
        <w:rPr>
          <w:rFonts w:eastAsia="Times New Roman"/>
          <w:bCs/>
          <w:szCs w:val="20"/>
        </w:rPr>
      </w:pPr>
    </w:p>
    <w:p w:rsidR="00113C27" w:rsidRPr="00113C27" w:rsidRDefault="00113C27" w:rsidP="00131E57">
      <w:pPr>
        <w:spacing w:after="0" w:line="240" w:lineRule="auto"/>
        <w:rPr>
          <w:rFonts w:eastAsia="Times New Roman"/>
          <w:bCs/>
          <w:szCs w:val="20"/>
        </w:rPr>
      </w:pPr>
      <w:r w:rsidRPr="00113C27">
        <w:rPr>
          <w:rFonts w:eastAsia="Times New Roman"/>
          <w:bCs/>
          <w:szCs w:val="20"/>
        </w:rPr>
        <w:tab/>
      </w:r>
      <w:r w:rsidRPr="00113C27">
        <w:rPr>
          <w:rFonts w:eastAsia="Times New Roman"/>
          <w:b/>
          <w:bCs/>
          <w:szCs w:val="20"/>
        </w:rPr>
        <w:t>WHEREAS,</w:t>
      </w:r>
      <w:r w:rsidRPr="00113C27">
        <w:rPr>
          <w:rFonts w:eastAsia="Times New Roman"/>
          <w:bCs/>
          <w:szCs w:val="20"/>
        </w:rPr>
        <w:t xml:space="preserve"> the Village of Massena has submitted a proposal to the County that includes the sale of 13/13.5 Main Street to the Village of Massena for financial consideration, and</w:t>
      </w:r>
    </w:p>
    <w:p w:rsidR="00113C27" w:rsidRPr="00113C27" w:rsidRDefault="00113C27" w:rsidP="00131E57">
      <w:pPr>
        <w:spacing w:after="0" w:line="240" w:lineRule="auto"/>
        <w:rPr>
          <w:rFonts w:eastAsia="Times New Roman"/>
          <w:bCs/>
          <w:szCs w:val="20"/>
        </w:rPr>
      </w:pPr>
    </w:p>
    <w:p w:rsidR="00113C27" w:rsidRPr="00113C27" w:rsidRDefault="00113C27" w:rsidP="00131E57">
      <w:pPr>
        <w:spacing w:after="0" w:line="240" w:lineRule="auto"/>
        <w:rPr>
          <w:rFonts w:eastAsia="Times New Roman"/>
          <w:bCs/>
          <w:szCs w:val="20"/>
        </w:rPr>
      </w:pPr>
      <w:r w:rsidRPr="00113C27">
        <w:rPr>
          <w:rFonts w:eastAsia="Times New Roman"/>
          <w:b/>
          <w:szCs w:val="20"/>
        </w:rPr>
        <w:tab/>
        <w:t>WHEREAS</w:t>
      </w:r>
      <w:r w:rsidRPr="00113C27">
        <w:rPr>
          <w:rFonts w:eastAsia="Times New Roman"/>
          <w:b/>
          <w:bCs/>
          <w:szCs w:val="20"/>
        </w:rPr>
        <w:t xml:space="preserve">, </w:t>
      </w:r>
      <w:r w:rsidRPr="00113C27">
        <w:rPr>
          <w:rFonts w:eastAsia="Times New Roman"/>
          <w:bCs/>
          <w:szCs w:val="20"/>
        </w:rPr>
        <w:t xml:space="preserve">the Village of Massena has proposed to pay four thousand dollars and no cents ($4,000.00) for the conveyance of the property by the County, and </w:t>
      </w:r>
    </w:p>
    <w:p w:rsidR="00113C27" w:rsidRPr="00113C27" w:rsidRDefault="00113C27" w:rsidP="00131E57">
      <w:pPr>
        <w:spacing w:after="0" w:line="240" w:lineRule="auto"/>
        <w:rPr>
          <w:rFonts w:eastAsia="Times New Roman"/>
          <w:bCs/>
          <w:szCs w:val="20"/>
        </w:rPr>
      </w:pPr>
    </w:p>
    <w:p w:rsidR="00113C27" w:rsidRPr="00113C27" w:rsidRDefault="00113C27" w:rsidP="00131E57">
      <w:pPr>
        <w:spacing w:after="0" w:line="240" w:lineRule="auto"/>
        <w:rPr>
          <w:rFonts w:eastAsia="Times New Roman"/>
          <w:szCs w:val="20"/>
        </w:rPr>
      </w:pPr>
      <w:r w:rsidRPr="00113C27">
        <w:rPr>
          <w:rFonts w:eastAsia="Times New Roman"/>
          <w:b/>
          <w:bCs/>
          <w:szCs w:val="20"/>
        </w:rPr>
        <w:lastRenderedPageBreak/>
        <w:tab/>
        <w:t>WHEREAS,</w:t>
      </w:r>
      <w:r w:rsidRPr="00113C27">
        <w:rPr>
          <w:rFonts w:eastAsia="Times New Roman"/>
          <w:bCs/>
          <w:szCs w:val="20"/>
        </w:rPr>
        <w:t xml:space="preserve"> the Village of Massena has identified the subject parcel as a parcel located within the economic development corridor that is currently the focus of rehabilitation, and the County supports efforts made by local communities to engage in economic development and wishes to support this endeavor,</w:t>
      </w:r>
    </w:p>
    <w:p w:rsidR="00113C27" w:rsidRPr="00113C27" w:rsidRDefault="00113C27" w:rsidP="00131E57">
      <w:pPr>
        <w:spacing w:after="0" w:line="240" w:lineRule="auto"/>
        <w:rPr>
          <w:rFonts w:eastAsia="Times New Roman"/>
          <w:szCs w:val="20"/>
        </w:rPr>
      </w:pPr>
    </w:p>
    <w:p w:rsidR="00113C27" w:rsidRPr="00113C27" w:rsidRDefault="00113C27" w:rsidP="00131E57">
      <w:pPr>
        <w:spacing w:after="0" w:line="240" w:lineRule="auto"/>
        <w:rPr>
          <w:rFonts w:eastAsia="Times New Roman"/>
          <w:szCs w:val="20"/>
        </w:rPr>
      </w:pPr>
      <w:r w:rsidRPr="00113C27">
        <w:rPr>
          <w:rFonts w:eastAsia="Times New Roman"/>
          <w:szCs w:val="20"/>
        </w:rPr>
        <w:tab/>
      </w:r>
      <w:r w:rsidRPr="00113C27">
        <w:rPr>
          <w:rFonts w:eastAsia="Times New Roman"/>
          <w:b/>
          <w:szCs w:val="20"/>
        </w:rPr>
        <w:t>NOW, THEREFORE, BE IT RESOLVED</w:t>
      </w:r>
      <w:r w:rsidRPr="00113C27">
        <w:rPr>
          <w:rFonts w:eastAsia="Times New Roman"/>
          <w:szCs w:val="20"/>
        </w:rPr>
        <w:t xml:space="preserve"> that the Board of Legislators authorizes the Chair to sign an agreement between the Village of Massena and County of St. Lawrence regarding a tax delinquent property in Massena, New York, upon approval of the County Attorney.</w:t>
      </w:r>
    </w:p>
    <w:p w:rsidR="00131E57" w:rsidRDefault="00131E57" w:rsidP="00131E57">
      <w:pPr>
        <w:spacing w:after="0" w:line="240" w:lineRule="auto"/>
        <w:jc w:val="center"/>
        <w:rPr>
          <w:rFonts w:eastAsia="Times New Roman"/>
          <w:szCs w:val="20"/>
        </w:rPr>
      </w:pPr>
      <w:r>
        <w:rPr>
          <w:rFonts w:eastAsia="Times New Roman"/>
          <w:szCs w:val="20"/>
        </w:rPr>
        <w:t>***</w:t>
      </w:r>
    </w:p>
    <w:p w:rsidR="00131E57" w:rsidRDefault="00131E57" w:rsidP="00131E57">
      <w:pPr>
        <w:spacing w:after="0" w:line="240" w:lineRule="auto"/>
        <w:jc w:val="center"/>
        <w:rPr>
          <w:rFonts w:eastAsia="Times New Roman"/>
          <w:szCs w:val="20"/>
        </w:rPr>
      </w:pPr>
    </w:p>
    <w:p w:rsidR="00A35561" w:rsidRDefault="00AB564B" w:rsidP="00A35561">
      <w:pPr>
        <w:tabs>
          <w:tab w:val="decimal" w:pos="540"/>
          <w:tab w:val="left" w:pos="720"/>
        </w:tabs>
        <w:spacing w:after="0" w:line="240" w:lineRule="auto"/>
        <w:rPr>
          <w:rFonts w:eastAsia="Times New Roman"/>
          <w:szCs w:val="24"/>
        </w:rPr>
      </w:pPr>
      <w:r>
        <w:rPr>
          <w:rFonts w:eastAsia="Times New Roman"/>
          <w:szCs w:val="20"/>
        </w:rPr>
        <w:t>Ms. Bell</w:t>
      </w:r>
      <w:r w:rsidR="00131E57">
        <w:rPr>
          <w:rFonts w:eastAsia="Times New Roman"/>
          <w:szCs w:val="20"/>
        </w:rPr>
        <w:t xml:space="preserve"> moved to adopt Resolution</w:t>
      </w:r>
      <w:r>
        <w:rPr>
          <w:rFonts w:eastAsia="Times New Roman"/>
          <w:szCs w:val="20"/>
        </w:rPr>
        <w:t xml:space="preserve"> No. </w:t>
      </w:r>
      <w:r w:rsidR="00A35561">
        <w:rPr>
          <w:rFonts w:eastAsia="Times New Roman"/>
          <w:szCs w:val="20"/>
        </w:rPr>
        <w:t>314</w:t>
      </w:r>
      <w:r>
        <w:rPr>
          <w:rFonts w:eastAsia="Times New Roman"/>
          <w:szCs w:val="20"/>
        </w:rPr>
        <w:t>-2018, seconded by Mr. Arquiett and Mr. Denesha</w:t>
      </w:r>
      <w:r w:rsidR="00131E57">
        <w:rPr>
          <w:rFonts w:eastAsia="Times New Roman"/>
          <w:szCs w:val="20"/>
        </w:rPr>
        <w:t xml:space="preserve">, and </w:t>
      </w:r>
      <w:r>
        <w:rPr>
          <w:rFonts w:eastAsia="Times New Roman"/>
          <w:szCs w:val="20"/>
        </w:rPr>
        <w:t>carried</w:t>
      </w:r>
      <w:r w:rsidR="00A35561" w:rsidRPr="00A35561">
        <w:rPr>
          <w:rFonts w:eastAsia="Times New Roman"/>
          <w:szCs w:val="24"/>
        </w:rPr>
        <w:t xml:space="preserve"> </w:t>
      </w:r>
      <w:r w:rsidR="00A35561">
        <w:rPr>
          <w:rFonts w:eastAsia="Times New Roman"/>
          <w:szCs w:val="24"/>
        </w:rPr>
        <w:t>by a voice vote with eleven (11) yes votes, and four (4) absent (Leader, Colbert, Burke and Paquin).</w:t>
      </w:r>
    </w:p>
    <w:p w:rsidR="00113C27" w:rsidRPr="00113C27" w:rsidRDefault="00113C27" w:rsidP="00113C27">
      <w:pPr>
        <w:spacing w:after="0" w:line="240" w:lineRule="auto"/>
        <w:jc w:val="center"/>
        <w:rPr>
          <w:rFonts w:eastAsia="Times New Roman"/>
          <w:szCs w:val="24"/>
        </w:rPr>
      </w:pPr>
      <w:proofErr w:type="gramStart"/>
      <w:r w:rsidRPr="00113C27">
        <w:rPr>
          <w:rFonts w:eastAsia="Times New Roman"/>
          <w:szCs w:val="24"/>
        </w:rPr>
        <w:t>RESOLUTION NO.</w:t>
      </w:r>
      <w:proofErr w:type="gramEnd"/>
      <w:r w:rsidRPr="00113C27">
        <w:rPr>
          <w:rFonts w:eastAsia="Times New Roman"/>
          <w:szCs w:val="24"/>
        </w:rPr>
        <w:t xml:space="preserve"> </w:t>
      </w:r>
      <w:r w:rsidR="00A35561" w:rsidRPr="00A35561">
        <w:rPr>
          <w:rFonts w:eastAsia="Times New Roman"/>
          <w:szCs w:val="24"/>
          <w:u w:val="single"/>
        </w:rPr>
        <w:t>315-2018</w:t>
      </w:r>
    </w:p>
    <w:p w:rsidR="00113C27" w:rsidRPr="00113C27" w:rsidRDefault="00113C27" w:rsidP="00113C27">
      <w:pPr>
        <w:spacing w:after="0" w:line="240" w:lineRule="auto"/>
        <w:jc w:val="center"/>
        <w:rPr>
          <w:rFonts w:eastAsia="Times New Roman"/>
          <w:szCs w:val="24"/>
        </w:rPr>
      </w:pPr>
    </w:p>
    <w:p w:rsidR="00113C27" w:rsidRPr="00113C27" w:rsidRDefault="00113C27" w:rsidP="00113C27">
      <w:pPr>
        <w:keepNext/>
        <w:spacing w:after="0" w:line="240" w:lineRule="auto"/>
        <w:jc w:val="center"/>
        <w:outlineLvl w:val="0"/>
        <w:rPr>
          <w:rFonts w:eastAsia="Times New Roman"/>
          <w:b/>
          <w:szCs w:val="24"/>
        </w:rPr>
      </w:pPr>
      <w:r w:rsidRPr="00113C27">
        <w:rPr>
          <w:rFonts w:eastAsia="Times New Roman"/>
          <w:b/>
          <w:szCs w:val="24"/>
        </w:rPr>
        <w:t xml:space="preserve">AUTHORIZING THE CHAIR TO SIGN AN AGREEMENT BETWEEN </w:t>
      </w:r>
    </w:p>
    <w:p w:rsidR="00113C27" w:rsidRPr="00113C27" w:rsidRDefault="00113C27" w:rsidP="00113C27">
      <w:pPr>
        <w:keepNext/>
        <w:spacing w:after="0" w:line="240" w:lineRule="auto"/>
        <w:jc w:val="center"/>
        <w:outlineLvl w:val="0"/>
        <w:rPr>
          <w:rFonts w:eastAsia="Times New Roman"/>
          <w:b/>
          <w:szCs w:val="24"/>
        </w:rPr>
      </w:pPr>
      <w:r w:rsidRPr="00113C27">
        <w:rPr>
          <w:rFonts w:eastAsia="Times New Roman"/>
          <w:b/>
          <w:szCs w:val="24"/>
        </w:rPr>
        <w:t xml:space="preserve">THE VILLAGE OF CANTON AND COUNTY OF ST. LAWRENCE </w:t>
      </w:r>
    </w:p>
    <w:p w:rsidR="00113C27" w:rsidRPr="00113C27" w:rsidRDefault="00113C27" w:rsidP="00113C27">
      <w:pPr>
        <w:keepNext/>
        <w:spacing w:after="0" w:line="240" w:lineRule="auto"/>
        <w:jc w:val="center"/>
        <w:outlineLvl w:val="0"/>
        <w:rPr>
          <w:rFonts w:eastAsia="Times New Roman"/>
          <w:b/>
          <w:szCs w:val="24"/>
        </w:rPr>
      </w:pPr>
      <w:r w:rsidRPr="00113C27">
        <w:rPr>
          <w:rFonts w:eastAsia="Times New Roman"/>
          <w:b/>
          <w:szCs w:val="24"/>
        </w:rPr>
        <w:t>REGARDING A TAX DELINQUENT PROPERTY IN CANTON, NEW YORK</w:t>
      </w:r>
    </w:p>
    <w:p w:rsidR="00113C27" w:rsidRPr="00113C27" w:rsidRDefault="00113C27" w:rsidP="00113C27">
      <w:pPr>
        <w:spacing w:after="0" w:line="240" w:lineRule="auto"/>
        <w:jc w:val="center"/>
        <w:rPr>
          <w:rFonts w:eastAsia="Times New Roman"/>
          <w:szCs w:val="24"/>
        </w:rPr>
      </w:pPr>
    </w:p>
    <w:p w:rsidR="00113C27" w:rsidRPr="00113C27" w:rsidRDefault="00113C27" w:rsidP="00113C27">
      <w:pPr>
        <w:spacing w:after="0" w:line="240" w:lineRule="auto"/>
        <w:jc w:val="center"/>
        <w:rPr>
          <w:rFonts w:eastAsia="Times New Roman"/>
          <w:b/>
          <w:bCs/>
          <w:i/>
          <w:iCs/>
          <w:szCs w:val="24"/>
        </w:rPr>
      </w:pPr>
      <w:r w:rsidRPr="00113C27">
        <w:rPr>
          <w:rFonts w:eastAsia="Times New Roman"/>
          <w:szCs w:val="24"/>
        </w:rPr>
        <w:t>By Mr. Fay, District 9</w:t>
      </w:r>
    </w:p>
    <w:p w:rsidR="00113C27" w:rsidRPr="00113C27" w:rsidRDefault="00113C27" w:rsidP="00113C27">
      <w:pPr>
        <w:spacing w:after="0" w:line="240" w:lineRule="auto"/>
        <w:jc w:val="both"/>
        <w:rPr>
          <w:rFonts w:eastAsia="Times New Roman"/>
          <w:b/>
          <w:bCs/>
          <w:i/>
          <w:iCs/>
          <w:szCs w:val="24"/>
        </w:rPr>
      </w:pPr>
    </w:p>
    <w:p w:rsidR="00113C27" w:rsidRPr="00113C27" w:rsidRDefault="00113C27" w:rsidP="00113C27">
      <w:pPr>
        <w:spacing w:after="0" w:line="240" w:lineRule="auto"/>
        <w:rPr>
          <w:rFonts w:eastAsia="Times New Roman"/>
          <w:bCs/>
          <w:szCs w:val="24"/>
        </w:rPr>
      </w:pPr>
      <w:r w:rsidRPr="00113C27">
        <w:rPr>
          <w:rFonts w:eastAsia="Times New Roman"/>
          <w:szCs w:val="24"/>
        </w:rPr>
        <w:tab/>
      </w:r>
      <w:r w:rsidRPr="00113C27">
        <w:rPr>
          <w:rFonts w:eastAsia="Times New Roman"/>
          <w:b/>
          <w:bCs/>
          <w:szCs w:val="24"/>
        </w:rPr>
        <w:t xml:space="preserve">WHEREAS, </w:t>
      </w:r>
      <w:r w:rsidRPr="00113C27">
        <w:rPr>
          <w:rFonts w:eastAsia="Times New Roman"/>
          <w:bCs/>
          <w:szCs w:val="24"/>
        </w:rPr>
        <w:t>the</w:t>
      </w:r>
      <w:r w:rsidRPr="00113C27">
        <w:rPr>
          <w:rFonts w:eastAsia="Times New Roman"/>
          <w:b/>
          <w:bCs/>
          <w:szCs w:val="24"/>
        </w:rPr>
        <w:t xml:space="preserve"> </w:t>
      </w:r>
      <w:r w:rsidRPr="00113C27">
        <w:rPr>
          <w:rFonts w:eastAsia="Times New Roman"/>
          <w:bCs/>
          <w:szCs w:val="24"/>
        </w:rPr>
        <w:t>County of St. Lawrence (“County”) has commenced an action against the owners of land currently identified as Off Riverside Drive, in the Village of Canton, due to a tax delinquency by a tax foreclosure proceeding on November 3, 2016, for unpaid ad valorem real property taxes with respect to the following property located in St. Lawrence County (hereinafter referred to as the “Site”), and</w:t>
      </w:r>
    </w:p>
    <w:p w:rsidR="00113C27" w:rsidRPr="00113C27" w:rsidRDefault="00113C27" w:rsidP="00113C27">
      <w:pPr>
        <w:spacing w:after="0" w:line="240" w:lineRule="auto"/>
        <w:rPr>
          <w:rFonts w:eastAsia="Times New Roman"/>
          <w:bCs/>
          <w:szCs w:val="24"/>
        </w:rPr>
      </w:pPr>
    </w:p>
    <w:p w:rsidR="00113C27" w:rsidRPr="00113C27" w:rsidRDefault="00113C27" w:rsidP="00113C27">
      <w:pPr>
        <w:spacing w:after="0" w:line="240" w:lineRule="auto"/>
        <w:rPr>
          <w:rFonts w:eastAsia="Times New Roman"/>
          <w:bCs/>
          <w:szCs w:val="24"/>
        </w:rPr>
      </w:pPr>
      <w:r w:rsidRPr="00113C27">
        <w:rPr>
          <w:rFonts w:eastAsia="Times New Roman"/>
          <w:bCs/>
          <w:szCs w:val="24"/>
        </w:rPr>
        <w:tab/>
      </w:r>
      <w:r w:rsidRPr="00113C27">
        <w:rPr>
          <w:rFonts w:eastAsia="Times New Roman"/>
          <w:b/>
          <w:bCs/>
          <w:szCs w:val="24"/>
        </w:rPr>
        <w:t>WHEREAS,</w:t>
      </w:r>
      <w:r w:rsidRPr="00113C27">
        <w:rPr>
          <w:rFonts w:eastAsia="Times New Roman"/>
          <w:bCs/>
          <w:szCs w:val="24"/>
        </w:rPr>
        <w:t xml:space="preserve"> the Site is more fully identified as follows:</w:t>
      </w:r>
    </w:p>
    <w:p w:rsidR="00113C27" w:rsidRPr="00113C27" w:rsidRDefault="00113C27" w:rsidP="00113C27">
      <w:pPr>
        <w:spacing w:after="0" w:line="240" w:lineRule="auto"/>
        <w:rPr>
          <w:rFonts w:eastAsia="Times New Roman"/>
          <w:bCs/>
          <w:szCs w:val="24"/>
        </w:rPr>
      </w:pPr>
    </w:p>
    <w:p w:rsidR="00113C27" w:rsidRPr="00113C27" w:rsidRDefault="00113C27" w:rsidP="00113C27">
      <w:pPr>
        <w:numPr>
          <w:ilvl w:val="1"/>
          <w:numId w:val="9"/>
        </w:numPr>
        <w:spacing w:after="0" w:line="240" w:lineRule="auto"/>
        <w:ind w:left="1224"/>
        <w:contextualSpacing/>
        <w:rPr>
          <w:rFonts w:eastAsia="Times New Roman"/>
          <w:bCs/>
          <w:szCs w:val="24"/>
        </w:rPr>
      </w:pPr>
      <w:r w:rsidRPr="00113C27">
        <w:rPr>
          <w:rFonts w:eastAsia="Times New Roman"/>
          <w:bCs/>
          <w:szCs w:val="24"/>
        </w:rPr>
        <w:t>Prior Owners:  M.R. Bells, Inc.</w:t>
      </w:r>
    </w:p>
    <w:p w:rsidR="00113C27" w:rsidRPr="00113C27" w:rsidRDefault="00113C27" w:rsidP="00113C27">
      <w:pPr>
        <w:numPr>
          <w:ilvl w:val="1"/>
          <w:numId w:val="9"/>
        </w:numPr>
        <w:spacing w:after="0" w:line="240" w:lineRule="auto"/>
        <w:ind w:left="1224"/>
        <w:contextualSpacing/>
        <w:rPr>
          <w:rFonts w:eastAsia="Times New Roman"/>
          <w:bCs/>
          <w:szCs w:val="24"/>
        </w:rPr>
      </w:pPr>
      <w:r w:rsidRPr="00113C27">
        <w:rPr>
          <w:rFonts w:eastAsia="Times New Roman"/>
          <w:bCs/>
          <w:szCs w:val="24"/>
        </w:rPr>
        <w:t>Location:  Off Riverside Drive, Canton, New York  13617</w:t>
      </w:r>
    </w:p>
    <w:p w:rsidR="00113C27" w:rsidRPr="00113C27" w:rsidRDefault="00113C27" w:rsidP="00113C27">
      <w:pPr>
        <w:numPr>
          <w:ilvl w:val="1"/>
          <w:numId w:val="9"/>
        </w:numPr>
        <w:spacing w:after="0" w:line="240" w:lineRule="auto"/>
        <w:ind w:left="1224"/>
        <w:contextualSpacing/>
        <w:rPr>
          <w:rFonts w:eastAsia="Times New Roman"/>
          <w:bCs/>
          <w:szCs w:val="24"/>
        </w:rPr>
      </w:pPr>
      <w:r w:rsidRPr="00113C27">
        <w:rPr>
          <w:rFonts w:eastAsia="Times New Roman"/>
          <w:bCs/>
          <w:szCs w:val="24"/>
        </w:rPr>
        <w:t>Tax Map No.:  88.034-4-1.111, and</w:t>
      </w:r>
      <w:r w:rsidRPr="00113C27">
        <w:rPr>
          <w:rFonts w:eastAsia="Times New Roman"/>
          <w:bCs/>
          <w:szCs w:val="24"/>
        </w:rPr>
        <w:tab/>
      </w:r>
    </w:p>
    <w:p w:rsidR="00113C27" w:rsidRPr="00113C27" w:rsidRDefault="00113C27" w:rsidP="00113C27">
      <w:pPr>
        <w:spacing w:after="0" w:line="240" w:lineRule="auto"/>
        <w:rPr>
          <w:rFonts w:eastAsia="Times New Roman"/>
          <w:bCs/>
          <w:szCs w:val="24"/>
        </w:rPr>
      </w:pPr>
    </w:p>
    <w:p w:rsidR="00113C27" w:rsidRPr="00113C27" w:rsidRDefault="00113C27" w:rsidP="00113C27">
      <w:pPr>
        <w:spacing w:after="0" w:line="240" w:lineRule="auto"/>
        <w:rPr>
          <w:rFonts w:eastAsia="Times New Roman"/>
          <w:bCs/>
          <w:szCs w:val="24"/>
        </w:rPr>
      </w:pPr>
      <w:r w:rsidRPr="00113C27">
        <w:rPr>
          <w:rFonts w:eastAsia="Times New Roman"/>
          <w:bCs/>
          <w:szCs w:val="24"/>
        </w:rPr>
        <w:tab/>
      </w:r>
      <w:r w:rsidRPr="00113C27">
        <w:rPr>
          <w:rFonts w:eastAsia="Times New Roman"/>
          <w:b/>
          <w:bCs/>
          <w:szCs w:val="24"/>
        </w:rPr>
        <w:t>WHEREAS,</w:t>
      </w:r>
      <w:r w:rsidRPr="00113C27">
        <w:rPr>
          <w:rFonts w:eastAsia="Times New Roman"/>
          <w:bCs/>
          <w:szCs w:val="24"/>
        </w:rPr>
        <w:t xml:space="preserve"> the Village of Canton has submitted a proposal to the County that includes the sale of the Site located Off Riverside Drive to the Village of Canton for financial consideration, and</w:t>
      </w:r>
    </w:p>
    <w:p w:rsidR="00113C27" w:rsidRPr="00113C27" w:rsidRDefault="00113C27" w:rsidP="00113C27">
      <w:pPr>
        <w:spacing w:after="0" w:line="240" w:lineRule="auto"/>
        <w:rPr>
          <w:rFonts w:eastAsia="Times New Roman"/>
          <w:bCs/>
          <w:szCs w:val="24"/>
        </w:rPr>
      </w:pPr>
    </w:p>
    <w:p w:rsidR="00113C27" w:rsidRPr="00113C27" w:rsidRDefault="00113C27" w:rsidP="00113C27">
      <w:pPr>
        <w:spacing w:after="0" w:line="240" w:lineRule="auto"/>
        <w:rPr>
          <w:rFonts w:eastAsia="Times New Roman"/>
          <w:b/>
          <w:bCs/>
          <w:szCs w:val="24"/>
        </w:rPr>
      </w:pPr>
      <w:r w:rsidRPr="00113C27">
        <w:rPr>
          <w:rFonts w:eastAsia="Times New Roman"/>
          <w:b/>
          <w:szCs w:val="24"/>
        </w:rPr>
        <w:tab/>
        <w:t>WHEREAS</w:t>
      </w:r>
      <w:r w:rsidRPr="00113C27">
        <w:rPr>
          <w:rFonts w:eastAsia="Times New Roman"/>
          <w:b/>
          <w:bCs/>
          <w:szCs w:val="24"/>
        </w:rPr>
        <w:t xml:space="preserve">, </w:t>
      </w:r>
      <w:r w:rsidRPr="00113C27">
        <w:rPr>
          <w:rFonts w:eastAsia="Times New Roman"/>
          <w:bCs/>
          <w:szCs w:val="24"/>
        </w:rPr>
        <w:t>Resolution No. 114-2018, adopted previously, authorized the County to convey the companion parcel, Tax Map No. 88.034-4-4.12 at 30 Riverside Drive, as a part of an agreement for the environmental remediation of the site, and</w:t>
      </w:r>
    </w:p>
    <w:p w:rsidR="00113C27" w:rsidRPr="00113C27" w:rsidRDefault="00113C27" w:rsidP="00113C27">
      <w:pPr>
        <w:spacing w:after="0" w:line="240" w:lineRule="auto"/>
        <w:rPr>
          <w:rFonts w:eastAsia="Times New Roman"/>
          <w:b/>
          <w:bCs/>
          <w:szCs w:val="24"/>
        </w:rPr>
      </w:pPr>
    </w:p>
    <w:p w:rsidR="00113C27" w:rsidRPr="00113C27" w:rsidRDefault="00113C27" w:rsidP="00113C27">
      <w:pPr>
        <w:spacing w:after="0" w:line="240" w:lineRule="auto"/>
        <w:ind w:firstLine="720"/>
        <w:rPr>
          <w:rFonts w:eastAsia="Times New Roman"/>
          <w:bCs/>
          <w:szCs w:val="24"/>
        </w:rPr>
      </w:pPr>
      <w:r w:rsidRPr="00113C27">
        <w:rPr>
          <w:rFonts w:eastAsia="Times New Roman"/>
          <w:b/>
          <w:bCs/>
          <w:szCs w:val="24"/>
        </w:rPr>
        <w:t xml:space="preserve">WHEREAS, </w:t>
      </w:r>
      <w:r w:rsidRPr="00113C27">
        <w:rPr>
          <w:rFonts w:eastAsia="Times New Roman"/>
          <w:bCs/>
          <w:szCs w:val="24"/>
        </w:rPr>
        <w:t xml:space="preserve">the Village of Canton has proposed to pay all delinquent taxes, including penalties, fees and interest in the amount of six hundred fifteen dollars and twenty-one cents ($615.21) for the conveyance of the landlocked property by the County, and </w:t>
      </w:r>
    </w:p>
    <w:p w:rsidR="00113C27" w:rsidRPr="00113C27" w:rsidRDefault="00113C27" w:rsidP="00113C27">
      <w:pPr>
        <w:spacing w:after="0" w:line="240" w:lineRule="auto"/>
        <w:rPr>
          <w:rFonts w:eastAsia="Times New Roman"/>
          <w:bCs/>
          <w:szCs w:val="24"/>
        </w:rPr>
      </w:pPr>
    </w:p>
    <w:p w:rsidR="00113C27" w:rsidRPr="00113C27" w:rsidRDefault="00113C27" w:rsidP="00113C27">
      <w:pPr>
        <w:spacing w:after="0" w:line="240" w:lineRule="auto"/>
        <w:rPr>
          <w:rFonts w:eastAsia="Times New Roman"/>
          <w:szCs w:val="24"/>
        </w:rPr>
      </w:pPr>
      <w:r w:rsidRPr="00113C27">
        <w:rPr>
          <w:rFonts w:eastAsia="Times New Roman"/>
          <w:b/>
          <w:bCs/>
          <w:szCs w:val="24"/>
        </w:rPr>
        <w:tab/>
        <w:t>WHEREAS,</w:t>
      </w:r>
      <w:r w:rsidRPr="00113C27">
        <w:rPr>
          <w:rFonts w:eastAsia="Times New Roman"/>
          <w:bCs/>
          <w:szCs w:val="24"/>
        </w:rPr>
        <w:t xml:space="preserve"> the Village of Canton has identified the subject parcel as a parcel located within the economic development corridor that is currently the focus of rehabilitation, and the </w:t>
      </w:r>
      <w:r w:rsidRPr="00113C27">
        <w:rPr>
          <w:rFonts w:eastAsia="Times New Roman"/>
          <w:bCs/>
          <w:szCs w:val="24"/>
        </w:rPr>
        <w:lastRenderedPageBreak/>
        <w:t>County supports efforts made by local communities to engage in economic development and wishes to support this endeavor,</w:t>
      </w:r>
    </w:p>
    <w:p w:rsidR="00113C27" w:rsidRPr="00113C27" w:rsidRDefault="00113C27" w:rsidP="00113C27">
      <w:pPr>
        <w:spacing w:after="0" w:line="240" w:lineRule="auto"/>
        <w:rPr>
          <w:rFonts w:eastAsia="Times New Roman"/>
          <w:szCs w:val="24"/>
        </w:rPr>
      </w:pPr>
    </w:p>
    <w:p w:rsidR="00113C27" w:rsidRPr="00113C27" w:rsidRDefault="00113C27" w:rsidP="00113C27">
      <w:pPr>
        <w:spacing w:after="0" w:line="240" w:lineRule="auto"/>
        <w:rPr>
          <w:rFonts w:eastAsia="Times New Roman"/>
          <w:szCs w:val="24"/>
        </w:rPr>
      </w:pPr>
      <w:r w:rsidRPr="00113C27">
        <w:rPr>
          <w:rFonts w:eastAsia="Times New Roman"/>
          <w:szCs w:val="24"/>
        </w:rPr>
        <w:tab/>
      </w:r>
      <w:r w:rsidRPr="00113C27">
        <w:rPr>
          <w:rFonts w:eastAsia="Times New Roman"/>
          <w:b/>
          <w:szCs w:val="24"/>
        </w:rPr>
        <w:t>NOW, THEREFORE, BE IT RESOLVED</w:t>
      </w:r>
      <w:r w:rsidRPr="00113C27">
        <w:rPr>
          <w:rFonts w:eastAsia="Times New Roman"/>
          <w:szCs w:val="24"/>
        </w:rPr>
        <w:t xml:space="preserve"> that the Board of Legislators authorizes the Chair to sign an agreement between the Village of Canton and County of St. Lawrence regarding tax delinquent property in Canton, New York, upon approval of the County Attorney.</w:t>
      </w:r>
    </w:p>
    <w:p w:rsidR="00131E57" w:rsidRDefault="00131E57" w:rsidP="00131E57">
      <w:pPr>
        <w:spacing w:after="0" w:line="240" w:lineRule="auto"/>
        <w:jc w:val="center"/>
        <w:rPr>
          <w:rFonts w:eastAsia="Times New Roman"/>
          <w:szCs w:val="20"/>
        </w:rPr>
      </w:pPr>
    </w:p>
    <w:p w:rsidR="00131E57" w:rsidRDefault="00131E57" w:rsidP="00131E57">
      <w:pPr>
        <w:spacing w:after="0" w:line="240" w:lineRule="auto"/>
        <w:jc w:val="center"/>
        <w:rPr>
          <w:rFonts w:eastAsia="Times New Roman"/>
          <w:szCs w:val="20"/>
        </w:rPr>
      </w:pPr>
      <w:r>
        <w:rPr>
          <w:rFonts w:eastAsia="Times New Roman"/>
          <w:szCs w:val="20"/>
        </w:rPr>
        <w:t>***</w:t>
      </w:r>
    </w:p>
    <w:p w:rsidR="00131E57" w:rsidRDefault="00131E57" w:rsidP="00131E57">
      <w:pPr>
        <w:spacing w:after="0" w:line="240" w:lineRule="auto"/>
        <w:jc w:val="center"/>
        <w:rPr>
          <w:rFonts w:eastAsia="Times New Roman"/>
          <w:szCs w:val="20"/>
        </w:rPr>
      </w:pPr>
    </w:p>
    <w:p w:rsidR="00A35561" w:rsidRDefault="00131E57" w:rsidP="00A35561">
      <w:pPr>
        <w:tabs>
          <w:tab w:val="decimal" w:pos="540"/>
          <w:tab w:val="left" w:pos="720"/>
        </w:tabs>
        <w:spacing w:after="0" w:line="240" w:lineRule="auto"/>
        <w:rPr>
          <w:rFonts w:eastAsia="Times New Roman"/>
          <w:szCs w:val="24"/>
        </w:rPr>
      </w:pPr>
      <w:r>
        <w:rPr>
          <w:rFonts w:eastAsia="Times New Roman"/>
          <w:szCs w:val="20"/>
        </w:rPr>
        <w:t xml:space="preserve">Mr. </w:t>
      </w:r>
      <w:r w:rsidR="00AB564B">
        <w:rPr>
          <w:rFonts w:eastAsia="Times New Roman"/>
          <w:szCs w:val="20"/>
        </w:rPr>
        <w:t>Fay</w:t>
      </w:r>
      <w:r>
        <w:rPr>
          <w:rFonts w:eastAsia="Times New Roman"/>
          <w:szCs w:val="20"/>
        </w:rPr>
        <w:t xml:space="preserve"> moved to adopt Resolution No. </w:t>
      </w:r>
      <w:r w:rsidR="00A35561">
        <w:rPr>
          <w:rFonts w:eastAsia="Times New Roman"/>
          <w:szCs w:val="20"/>
        </w:rPr>
        <w:t>315</w:t>
      </w:r>
      <w:r>
        <w:rPr>
          <w:rFonts w:eastAsia="Times New Roman"/>
          <w:szCs w:val="20"/>
        </w:rPr>
        <w:t xml:space="preserve">-2018, seconded by Mr. </w:t>
      </w:r>
      <w:r w:rsidR="00AB564B">
        <w:rPr>
          <w:rFonts w:eastAsia="Times New Roman"/>
          <w:szCs w:val="20"/>
        </w:rPr>
        <w:t>Forsythe</w:t>
      </w:r>
      <w:r>
        <w:rPr>
          <w:rFonts w:eastAsia="Times New Roman"/>
          <w:szCs w:val="20"/>
        </w:rPr>
        <w:t xml:space="preserve">, and </w:t>
      </w:r>
      <w:r w:rsidR="00AB564B">
        <w:rPr>
          <w:rFonts w:eastAsia="Times New Roman"/>
          <w:szCs w:val="20"/>
        </w:rPr>
        <w:t>carried</w:t>
      </w:r>
      <w:r w:rsidR="00A35561" w:rsidRPr="00A35561">
        <w:rPr>
          <w:rFonts w:eastAsia="Times New Roman"/>
          <w:szCs w:val="24"/>
        </w:rPr>
        <w:t xml:space="preserve"> </w:t>
      </w:r>
      <w:r w:rsidR="00A35561">
        <w:rPr>
          <w:rFonts w:eastAsia="Times New Roman"/>
          <w:szCs w:val="24"/>
        </w:rPr>
        <w:t>by a voice vote with eleven (11) yes votes, and four (4) absent (Leader, Colbert, Burke and Paquin).</w:t>
      </w:r>
    </w:p>
    <w:p w:rsidR="006C02DE" w:rsidRDefault="006C02DE" w:rsidP="00800C73">
      <w:pPr>
        <w:spacing w:after="0" w:line="240" w:lineRule="auto"/>
        <w:rPr>
          <w:rFonts w:eastAsia="Times New Roman"/>
          <w:szCs w:val="24"/>
        </w:rPr>
      </w:pPr>
      <w:bookmarkStart w:id="0" w:name="_GoBack"/>
      <w:bookmarkEnd w:id="0"/>
    </w:p>
    <w:p w:rsidR="00CD1D50" w:rsidRPr="00131E57" w:rsidRDefault="00113C27" w:rsidP="00F15D77">
      <w:pPr>
        <w:pStyle w:val="NoSpacing"/>
        <w:rPr>
          <w:rFonts w:ascii="Times New Roman" w:hAnsi="Times New Roman" w:cs="Times New Roman"/>
          <w:sz w:val="24"/>
          <w:szCs w:val="24"/>
        </w:rPr>
      </w:pPr>
      <w:r>
        <w:rPr>
          <w:rFonts w:ascii="Times New Roman" w:eastAsia="Times New Roman" w:hAnsi="Times New Roman" w:cs="Times New Roman"/>
          <w:b/>
          <w:bCs/>
          <w:sz w:val="24"/>
          <w:szCs w:val="24"/>
        </w:rPr>
        <w:t>A</w:t>
      </w:r>
      <w:r w:rsidR="008E5CB0" w:rsidRPr="003D3AAA">
        <w:rPr>
          <w:rFonts w:ascii="Times New Roman" w:eastAsia="Times New Roman" w:hAnsi="Times New Roman" w:cs="Times New Roman"/>
          <w:b/>
          <w:bCs/>
          <w:sz w:val="24"/>
          <w:szCs w:val="24"/>
        </w:rPr>
        <w:t xml:space="preserve">DJOURNMENT </w:t>
      </w:r>
      <w:r w:rsidR="00131E57">
        <w:rPr>
          <w:rFonts w:ascii="Times New Roman" w:eastAsia="Times New Roman" w:hAnsi="Times New Roman" w:cs="Times New Roman"/>
          <w:b/>
          <w:bCs/>
          <w:sz w:val="24"/>
          <w:szCs w:val="24"/>
        </w:rPr>
        <w:t>–</w:t>
      </w:r>
      <w:r w:rsidR="008E5CB0" w:rsidRPr="003D3AAA">
        <w:rPr>
          <w:rFonts w:ascii="Times New Roman" w:eastAsia="Times New Roman" w:hAnsi="Times New Roman" w:cs="Times New Roman"/>
          <w:b/>
          <w:bCs/>
          <w:sz w:val="24"/>
          <w:szCs w:val="24"/>
        </w:rPr>
        <w:t xml:space="preserve"> </w:t>
      </w:r>
      <w:r w:rsidR="00131E57">
        <w:rPr>
          <w:rFonts w:ascii="Times New Roman" w:eastAsia="Times New Roman" w:hAnsi="Times New Roman" w:cs="Times New Roman"/>
          <w:bCs/>
          <w:sz w:val="24"/>
          <w:szCs w:val="24"/>
        </w:rPr>
        <w:t xml:space="preserve">Chair Acres adjourned the August Special Board Meeting at </w:t>
      </w:r>
      <w:r w:rsidR="00AB564B">
        <w:rPr>
          <w:rFonts w:ascii="Times New Roman" w:eastAsia="Times New Roman" w:hAnsi="Times New Roman" w:cs="Times New Roman"/>
          <w:bCs/>
          <w:sz w:val="24"/>
          <w:szCs w:val="24"/>
        </w:rPr>
        <w:t>5:23 p.m.</w:t>
      </w:r>
      <w:r w:rsidR="00131E57">
        <w:rPr>
          <w:rFonts w:ascii="Times New Roman" w:eastAsia="Times New Roman" w:hAnsi="Times New Roman" w:cs="Times New Roman"/>
          <w:bCs/>
          <w:sz w:val="24"/>
          <w:szCs w:val="24"/>
        </w:rPr>
        <w:t xml:space="preserve"> as there was no further business.</w:t>
      </w:r>
    </w:p>
    <w:sectPr w:rsidR="00CD1D50" w:rsidRPr="00131E57" w:rsidSect="008E5CB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435" w:right="1440" w:bottom="1440" w:left="1440" w:header="288" w:footer="28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D89" w:rsidRDefault="00147D0F">
      <w:pPr>
        <w:spacing w:after="0" w:line="240" w:lineRule="auto"/>
      </w:pPr>
      <w:r>
        <w:separator/>
      </w:r>
    </w:p>
  </w:endnote>
  <w:endnote w:type="continuationSeparator" w:id="0">
    <w:p w:rsidR="00790D89" w:rsidRDefault="0014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75E4" w:rsidRDefault="00A355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561">
      <w:rPr>
        <w:rStyle w:val="PageNumber"/>
        <w:noProof/>
      </w:rPr>
      <w:t>2</w:t>
    </w:r>
    <w:r>
      <w:rPr>
        <w:rStyle w:val="PageNumber"/>
      </w:rPr>
      <w:fldChar w:fldCharType="end"/>
    </w:r>
  </w:p>
  <w:p w:rsidR="00DD75E4" w:rsidRDefault="00A35561">
    <w:pPr>
      <w:spacing w:line="240" w:lineRule="exact"/>
    </w:pPr>
  </w:p>
  <w:p w:rsidR="00DD75E4" w:rsidRDefault="00A35561">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CA" w:rsidRDefault="00A35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D89" w:rsidRDefault="00147D0F">
      <w:pPr>
        <w:spacing w:after="0" w:line="240" w:lineRule="auto"/>
      </w:pPr>
      <w:r>
        <w:separator/>
      </w:r>
    </w:p>
  </w:footnote>
  <w:footnote w:type="continuationSeparator" w:id="0">
    <w:p w:rsidR="00790D89" w:rsidRDefault="00147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5D" w:rsidRDefault="00C10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Header"/>
      <w:jc w:val="center"/>
    </w:pPr>
    <w:r>
      <w:t>March 7, 2016</w:t>
    </w:r>
  </w:p>
  <w:p w:rsidR="00DD75E4" w:rsidRDefault="00A3556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5D" w:rsidRDefault="00C10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A6C"/>
    <w:multiLevelType w:val="hybridMultilevel"/>
    <w:tmpl w:val="76C00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A76D6D"/>
    <w:multiLevelType w:val="hybridMultilevel"/>
    <w:tmpl w:val="66CE6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90698D"/>
    <w:multiLevelType w:val="hybridMultilevel"/>
    <w:tmpl w:val="3C144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9F04AD"/>
    <w:multiLevelType w:val="hybridMultilevel"/>
    <w:tmpl w:val="3D2C2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AA4EB9"/>
    <w:multiLevelType w:val="hybridMultilevel"/>
    <w:tmpl w:val="95D450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997AEF"/>
    <w:multiLevelType w:val="hybridMultilevel"/>
    <w:tmpl w:val="0AEA0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E7750D"/>
    <w:multiLevelType w:val="hybridMultilevel"/>
    <w:tmpl w:val="89E0C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CF43B3E"/>
    <w:multiLevelType w:val="hybridMultilevel"/>
    <w:tmpl w:val="1396D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E8334B"/>
    <w:multiLevelType w:val="hybridMultilevel"/>
    <w:tmpl w:val="28F80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8"/>
  </w:num>
  <w:num w:numId="4">
    <w:abstractNumId w:val="7"/>
  </w:num>
  <w:num w:numId="5">
    <w:abstractNumId w:val="0"/>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B0"/>
    <w:rsid w:val="00020870"/>
    <w:rsid w:val="00035CC9"/>
    <w:rsid w:val="00054225"/>
    <w:rsid w:val="00066040"/>
    <w:rsid w:val="00094C6B"/>
    <w:rsid w:val="00110E90"/>
    <w:rsid w:val="00113C27"/>
    <w:rsid w:val="001144EA"/>
    <w:rsid w:val="00131E57"/>
    <w:rsid w:val="00133811"/>
    <w:rsid w:val="001352E2"/>
    <w:rsid w:val="00147D0F"/>
    <w:rsid w:val="00196202"/>
    <w:rsid w:val="00196564"/>
    <w:rsid w:val="00206771"/>
    <w:rsid w:val="00212F85"/>
    <w:rsid w:val="00230191"/>
    <w:rsid w:val="00257034"/>
    <w:rsid w:val="002C3EA3"/>
    <w:rsid w:val="00332D30"/>
    <w:rsid w:val="0035492E"/>
    <w:rsid w:val="00356F41"/>
    <w:rsid w:val="003D3AAA"/>
    <w:rsid w:val="004229A3"/>
    <w:rsid w:val="00467D91"/>
    <w:rsid w:val="004D0ECB"/>
    <w:rsid w:val="004E2B57"/>
    <w:rsid w:val="004E6CE4"/>
    <w:rsid w:val="00502C0C"/>
    <w:rsid w:val="00526435"/>
    <w:rsid w:val="00587348"/>
    <w:rsid w:val="005B53EF"/>
    <w:rsid w:val="00634220"/>
    <w:rsid w:val="006625B8"/>
    <w:rsid w:val="006C0034"/>
    <w:rsid w:val="006C02DE"/>
    <w:rsid w:val="006D2514"/>
    <w:rsid w:val="00712693"/>
    <w:rsid w:val="0073079B"/>
    <w:rsid w:val="00736610"/>
    <w:rsid w:val="00784122"/>
    <w:rsid w:val="00790D89"/>
    <w:rsid w:val="007A53B9"/>
    <w:rsid w:val="00800C73"/>
    <w:rsid w:val="008300D5"/>
    <w:rsid w:val="00847C09"/>
    <w:rsid w:val="00855C44"/>
    <w:rsid w:val="00857555"/>
    <w:rsid w:val="008770C7"/>
    <w:rsid w:val="008D0B59"/>
    <w:rsid w:val="008E02BF"/>
    <w:rsid w:val="008E5276"/>
    <w:rsid w:val="008E5CB0"/>
    <w:rsid w:val="009069D5"/>
    <w:rsid w:val="009275A8"/>
    <w:rsid w:val="00927D6E"/>
    <w:rsid w:val="009B7BC0"/>
    <w:rsid w:val="00A35561"/>
    <w:rsid w:val="00A40D81"/>
    <w:rsid w:val="00A61735"/>
    <w:rsid w:val="00AB564B"/>
    <w:rsid w:val="00B007B1"/>
    <w:rsid w:val="00BE6590"/>
    <w:rsid w:val="00C1055D"/>
    <w:rsid w:val="00C63CD7"/>
    <w:rsid w:val="00C74CF1"/>
    <w:rsid w:val="00CC245A"/>
    <w:rsid w:val="00CD1D50"/>
    <w:rsid w:val="00D40207"/>
    <w:rsid w:val="00D700D2"/>
    <w:rsid w:val="00DA6AE3"/>
    <w:rsid w:val="00DD0AFB"/>
    <w:rsid w:val="00E72CBA"/>
    <w:rsid w:val="00E736C5"/>
    <w:rsid w:val="00E978E2"/>
    <w:rsid w:val="00EA5F9D"/>
    <w:rsid w:val="00EC584A"/>
    <w:rsid w:val="00F15D77"/>
    <w:rsid w:val="00F37579"/>
    <w:rsid w:val="00F54CF3"/>
    <w:rsid w:val="00F7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36C5"/>
    <w:pPr>
      <w:keepNext/>
      <w:spacing w:after="0" w:line="240" w:lineRule="auto"/>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CB0"/>
  </w:style>
  <w:style w:type="paragraph" w:styleId="Footer">
    <w:name w:val="footer"/>
    <w:basedOn w:val="Normal"/>
    <w:link w:val="FooterChar"/>
    <w:uiPriority w:val="99"/>
    <w:semiHidden/>
    <w:unhideWhenUsed/>
    <w:rsid w:val="008E5C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CB0"/>
  </w:style>
  <w:style w:type="character" w:styleId="PageNumber">
    <w:name w:val="page number"/>
    <w:basedOn w:val="DefaultParagraphFont"/>
    <w:rsid w:val="008E5CB0"/>
  </w:style>
  <w:style w:type="paragraph" w:styleId="NoSpacing">
    <w:name w:val="No Spacing"/>
    <w:uiPriority w:val="1"/>
    <w:qFormat/>
    <w:rsid w:val="00800C73"/>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rsid w:val="00E736C5"/>
    <w:rPr>
      <w:rFonts w:eastAsia="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36C5"/>
    <w:pPr>
      <w:keepNext/>
      <w:spacing w:after="0" w:line="240" w:lineRule="auto"/>
      <w:jc w:val="center"/>
      <w:outlineLvl w:val="0"/>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CB0"/>
  </w:style>
  <w:style w:type="paragraph" w:styleId="Footer">
    <w:name w:val="footer"/>
    <w:basedOn w:val="Normal"/>
    <w:link w:val="FooterChar"/>
    <w:uiPriority w:val="99"/>
    <w:semiHidden/>
    <w:unhideWhenUsed/>
    <w:rsid w:val="008E5C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CB0"/>
  </w:style>
  <w:style w:type="character" w:styleId="PageNumber">
    <w:name w:val="page number"/>
    <w:basedOn w:val="DefaultParagraphFont"/>
    <w:rsid w:val="008E5CB0"/>
  </w:style>
  <w:style w:type="paragraph" w:styleId="NoSpacing">
    <w:name w:val="No Spacing"/>
    <w:uiPriority w:val="1"/>
    <w:qFormat/>
    <w:rsid w:val="00800C73"/>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rsid w:val="00E736C5"/>
    <w:rPr>
      <w:rFonts w:eastAsia="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Rebecca</dc:creator>
  <cp:lastModifiedBy>Pearson, Kelly</cp:lastModifiedBy>
  <cp:revision>5</cp:revision>
  <cp:lastPrinted>2018-08-23T13:35:00Z</cp:lastPrinted>
  <dcterms:created xsi:type="dcterms:W3CDTF">2018-08-27T16:32:00Z</dcterms:created>
  <dcterms:modified xsi:type="dcterms:W3CDTF">2018-08-31T14:51:00Z</dcterms:modified>
</cp:coreProperties>
</file>