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E6E" w:rsidRDefault="00FE1E6E" w:rsidP="00FE1E6E">
      <w:pPr>
        <w:pStyle w:val="Title"/>
      </w:pPr>
      <w:r>
        <w:t>Operations Committee:  10-15-2012</w:t>
      </w:r>
    </w:p>
    <w:p w:rsidR="00FE1E6E" w:rsidRDefault="00FE1E6E" w:rsidP="00FE1E6E">
      <w:pPr>
        <w:pStyle w:val="Title"/>
      </w:pPr>
    </w:p>
    <w:p w:rsidR="00FE1E6E" w:rsidRPr="00AC1F28" w:rsidRDefault="00FE1E6E" w:rsidP="00FE1E6E">
      <w:pPr>
        <w:pStyle w:val="Title"/>
        <w:rPr>
          <w:u w:val="single"/>
        </w:rPr>
      </w:pPr>
      <w:proofErr w:type="gramStart"/>
      <w:r w:rsidRPr="00AC1F28">
        <w:t>RESOLUTION NO.</w:t>
      </w:r>
      <w:proofErr w:type="gramEnd"/>
      <w:r w:rsidRPr="00AC1F28">
        <w:t xml:space="preserve"> </w:t>
      </w:r>
      <w:r>
        <w:rPr>
          <w:u w:val="single"/>
        </w:rPr>
        <w:t>261-2012</w:t>
      </w:r>
    </w:p>
    <w:p w:rsidR="00FE1E6E" w:rsidRDefault="00FE1E6E" w:rsidP="00FE1E6E">
      <w:pPr>
        <w:jc w:val="center"/>
        <w:outlineLvl w:val="0"/>
        <w:rPr>
          <w:b/>
        </w:rPr>
      </w:pPr>
    </w:p>
    <w:p w:rsidR="00FE1E6E" w:rsidRDefault="00FE1E6E" w:rsidP="00FE1E6E">
      <w:pPr>
        <w:jc w:val="center"/>
        <w:outlineLvl w:val="0"/>
        <w:rPr>
          <w:b/>
        </w:rPr>
      </w:pPr>
      <w:r>
        <w:rPr>
          <w:b/>
        </w:rPr>
        <w:t>ADOPTING PROPOSED</w:t>
      </w:r>
      <w:r>
        <w:t xml:space="preserve"> </w:t>
      </w:r>
      <w:r>
        <w:rPr>
          <w:b/>
        </w:rPr>
        <w:t xml:space="preserve">LOCAL LAW B (NO. </w:t>
      </w:r>
      <w:r>
        <w:rPr>
          <w:b/>
          <w:u w:val="single"/>
        </w:rPr>
        <w:t xml:space="preserve">    </w:t>
      </w:r>
      <w:r>
        <w:rPr>
          <w:b/>
        </w:rPr>
        <w:t xml:space="preserve">) FOR THE YEAR 2012, </w:t>
      </w:r>
    </w:p>
    <w:p w:rsidR="00FE1E6E" w:rsidRDefault="00FE1E6E" w:rsidP="00FE1E6E">
      <w:pPr>
        <w:jc w:val="center"/>
        <w:rPr>
          <w:b/>
        </w:rPr>
      </w:pPr>
      <w:r>
        <w:rPr>
          <w:b/>
        </w:rPr>
        <w:t>“REAPPORTIONING ST. LAWRENCE COUNTY’S FIFTEEN (15)</w:t>
      </w:r>
    </w:p>
    <w:p w:rsidR="00FE1E6E" w:rsidRDefault="00FE1E6E" w:rsidP="00FE1E6E">
      <w:pPr>
        <w:jc w:val="center"/>
        <w:rPr>
          <w:b/>
        </w:rPr>
      </w:pPr>
      <w:r>
        <w:rPr>
          <w:b/>
        </w:rPr>
        <w:t xml:space="preserve"> LEGISLATIVE DISTRICTS”</w:t>
      </w:r>
    </w:p>
    <w:p w:rsidR="00FE1E6E" w:rsidRDefault="00FE1E6E" w:rsidP="00FE1E6E">
      <w:pPr>
        <w:jc w:val="center"/>
        <w:rPr>
          <w:b/>
        </w:rPr>
      </w:pPr>
    </w:p>
    <w:p w:rsidR="00FE1E6E" w:rsidRDefault="00FE1E6E" w:rsidP="00FE1E6E">
      <w:pPr>
        <w:pStyle w:val="Title"/>
      </w:pPr>
      <w:r>
        <w:t>By Mr. Peck, Chair, Operations Committee</w:t>
      </w:r>
    </w:p>
    <w:p w:rsidR="00FE1E6E" w:rsidRDefault="00FE1E6E" w:rsidP="00FE1E6E">
      <w:pPr>
        <w:pStyle w:val="Title"/>
      </w:pPr>
    </w:p>
    <w:p w:rsidR="00FE1E6E" w:rsidRDefault="00FE1E6E" w:rsidP="00FE1E6E">
      <w:pPr>
        <w:pStyle w:val="Title"/>
        <w:jc w:val="left"/>
      </w:pPr>
      <w:r>
        <w:rPr>
          <w:b/>
        </w:rPr>
        <w:t>BE IT ENACTED</w:t>
      </w:r>
      <w:r>
        <w:t xml:space="preserve"> by the Board of Legislators of the County of St. Lawrence as follows:</w:t>
      </w:r>
    </w:p>
    <w:p w:rsidR="00FE1E6E" w:rsidRDefault="00FE1E6E" w:rsidP="00FE1E6E">
      <w:pPr>
        <w:jc w:val="both"/>
      </w:pPr>
    </w:p>
    <w:p w:rsidR="00FE1E6E" w:rsidRDefault="00FE1E6E" w:rsidP="00FE1E6E">
      <w:pPr>
        <w:jc w:val="both"/>
        <w:rPr>
          <w:b/>
        </w:rPr>
      </w:pPr>
      <w:proofErr w:type="gramStart"/>
      <w:r>
        <w:rPr>
          <w:u w:val="single"/>
        </w:rPr>
        <w:t>Section 1</w:t>
      </w:r>
      <w:r>
        <w:t>.</w:t>
      </w:r>
      <w:proofErr w:type="gramEnd"/>
      <w:r>
        <w:rPr>
          <w:b/>
        </w:rPr>
        <w:t xml:space="preserve">  </w:t>
      </w:r>
      <w:r>
        <w:rPr>
          <w:b/>
        </w:rPr>
        <w:tab/>
        <w:t>LEGISLATIVE INTENT</w:t>
      </w:r>
    </w:p>
    <w:p w:rsidR="00FE1E6E" w:rsidRDefault="00FE1E6E" w:rsidP="00FE1E6E">
      <w:pPr>
        <w:jc w:val="both"/>
      </w:pPr>
    </w:p>
    <w:p w:rsidR="00FE1E6E" w:rsidRDefault="00FE1E6E" w:rsidP="00FE1E6E">
      <w:pPr>
        <w:ind w:firstLine="720"/>
        <w:rPr>
          <w:strike/>
        </w:rPr>
      </w:pPr>
      <w:r>
        <w:t>This local law is intended to fulfill the requirements of the United States Constitution that there be substantially equal representation of the County’s population in the St. Lawrence County Legislature, and to meet the requirements set forth in New York State statutory and decisional law regarding legislative representation.  The St. Lawrence County Board of Legislators has chosen to do this by continuing the existing number of legislative districts, to wit, fifteen (15), and modifying some of the legislative district boundaries to achieve fair and equitable representation in the County Legislature based on the results of the of the United States 2010 Census of Population as modified by New York State Statute regarding the residence of state prison inmates for purposes of legislative representation.</w:t>
      </w:r>
      <w:r>
        <w:rPr>
          <w:strike/>
        </w:rPr>
        <w:t xml:space="preserve"> </w:t>
      </w:r>
    </w:p>
    <w:p w:rsidR="00FE1E6E" w:rsidRDefault="00FE1E6E" w:rsidP="00FE1E6E">
      <w:pPr>
        <w:jc w:val="both"/>
        <w:rPr>
          <w:strike/>
        </w:rPr>
      </w:pPr>
    </w:p>
    <w:p w:rsidR="00FE1E6E" w:rsidRDefault="00FE1E6E" w:rsidP="00FE1E6E">
      <w:proofErr w:type="gramStart"/>
      <w:r>
        <w:rPr>
          <w:u w:val="single"/>
        </w:rPr>
        <w:t>Section 2</w:t>
      </w:r>
      <w:r>
        <w:t>.</w:t>
      </w:r>
      <w:proofErr w:type="gramEnd"/>
      <w:r>
        <w:rPr>
          <w:b/>
        </w:rPr>
        <w:t xml:space="preserve">  </w:t>
      </w:r>
      <w:r>
        <w:rPr>
          <w:b/>
        </w:rPr>
        <w:tab/>
        <w:t xml:space="preserve">DISTRICT BOUNDARIES </w:t>
      </w:r>
    </w:p>
    <w:p w:rsidR="00FE1E6E" w:rsidRDefault="00FE1E6E" w:rsidP="00FE1E6E"/>
    <w:p w:rsidR="00FE1E6E" w:rsidRDefault="00FE1E6E" w:rsidP="00FE1E6E">
      <w:pPr>
        <w:ind w:firstLine="360"/>
      </w:pPr>
      <w:r>
        <w:t>A.  As used in the Local Law, “Election District” or “Election Districts” means those election districts established by the St. Lawrence County Board of Elections and in effect in July 2012.  Each such election district is identified by the name of the Town or City in which it is located and by a number assigned to such district.</w:t>
      </w:r>
    </w:p>
    <w:p w:rsidR="00FE1E6E" w:rsidRDefault="00FE1E6E" w:rsidP="00FE1E6E">
      <w:pPr>
        <w:rPr>
          <w:u w:val="single"/>
        </w:rPr>
      </w:pPr>
    </w:p>
    <w:p w:rsidR="00FE1E6E" w:rsidRDefault="00FE1E6E" w:rsidP="00FE1E6E">
      <w:pPr>
        <w:ind w:firstLine="360"/>
      </w:pPr>
      <w:r>
        <w:t xml:space="preserve">B.  The Legislative Districts established by this local law consist of areas of the County described below by reference to entire Towns or portions of a Town or the City of Ogdensburg that constitute one or more Election Districts. </w:t>
      </w:r>
    </w:p>
    <w:p w:rsidR="00FE1E6E" w:rsidRDefault="00FE1E6E" w:rsidP="00FE1E6E"/>
    <w:p w:rsidR="00FE1E6E" w:rsidRDefault="00FE1E6E" w:rsidP="00FE1E6E">
      <w:pPr>
        <w:ind w:firstLine="360"/>
      </w:pPr>
      <w:r>
        <w:t>C.  The boundaries of legislative districts are established by the boundaries of the Towns, the City and the Election Districts, if any, included in the descriptions below.  The boundaries follow municipal boundaries, and street, river and stream centerlines.</w:t>
      </w:r>
    </w:p>
    <w:p w:rsidR="00FE1E6E" w:rsidRDefault="00FE1E6E" w:rsidP="00FE1E6E">
      <w:pPr>
        <w:jc w:val="both"/>
        <w:outlineLvl w:val="0"/>
      </w:pPr>
    </w:p>
    <w:p w:rsidR="00FE1E6E" w:rsidRDefault="00FE1E6E" w:rsidP="00FE1E6E">
      <w:pPr>
        <w:jc w:val="both"/>
      </w:pPr>
      <w:r>
        <w:t>District</w:t>
      </w:r>
      <w:r>
        <w:tab/>
      </w:r>
      <w:r>
        <w:tab/>
        <w:t>Description</w:t>
      </w:r>
      <w:r>
        <w:tab/>
        <w:t xml:space="preserve">     </w:t>
      </w:r>
      <w:r>
        <w:tab/>
      </w:r>
      <w:r>
        <w:tab/>
      </w:r>
      <w:r>
        <w:tab/>
      </w:r>
      <w:r>
        <w:tab/>
      </w:r>
      <w:r>
        <w:tab/>
      </w:r>
      <w:r>
        <w:tab/>
        <w:t xml:space="preserve"> </w:t>
      </w:r>
    </w:p>
    <w:p w:rsidR="00FE1E6E" w:rsidRDefault="00FE1E6E" w:rsidP="00FE1E6E">
      <w:pPr>
        <w:pBdr>
          <w:top w:val="single" w:sz="4" w:space="1" w:color="auto"/>
        </w:pBdr>
        <w:jc w:val="both"/>
      </w:pPr>
    </w:p>
    <w:p w:rsidR="00FE1E6E" w:rsidRDefault="00FE1E6E" w:rsidP="00FE1E6E">
      <w:pPr>
        <w:numPr>
          <w:ilvl w:val="0"/>
          <w:numId w:val="1"/>
        </w:numPr>
      </w:pPr>
      <w:r>
        <w:t>That portion of the City of Ogdensburg designated Ogdensburg Election Districts  1, 2, 3, and 4</w:t>
      </w:r>
      <w:r>
        <w:tab/>
      </w:r>
    </w:p>
    <w:p w:rsidR="00FE1E6E" w:rsidRDefault="00FE1E6E" w:rsidP="00FE1E6E">
      <w:pPr>
        <w:ind w:left="360"/>
      </w:pPr>
    </w:p>
    <w:p w:rsidR="00FE1E6E" w:rsidRDefault="00FE1E6E" w:rsidP="00FE1E6E">
      <w:pPr>
        <w:numPr>
          <w:ilvl w:val="0"/>
          <w:numId w:val="1"/>
        </w:numPr>
      </w:pPr>
      <w:r>
        <w:t xml:space="preserve">The entire Town of </w:t>
      </w:r>
      <w:smartTag w:uri="urn:schemas-microsoft-com:office:smarttags" w:element="City">
        <w:r>
          <w:t>Lisbon</w:t>
        </w:r>
      </w:smartTag>
      <w:r>
        <w:t xml:space="preserve"> and that portion of the City of </w:t>
      </w:r>
      <w:smartTag w:uri="urn:schemas-microsoft-com:office:smarttags" w:element="City">
        <w:smartTag w:uri="urn:schemas-microsoft-com:office:smarttags" w:element="place">
          <w:r>
            <w:t>Ogdensburg</w:t>
          </w:r>
        </w:smartTag>
      </w:smartTag>
      <w:r>
        <w:t xml:space="preserve"> designated Ogdensburg Election Districts 5 and 6</w:t>
      </w:r>
    </w:p>
    <w:p w:rsidR="00FE1E6E" w:rsidRDefault="00FE1E6E" w:rsidP="00FE1E6E">
      <w:pPr>
        <w:ind w:left="360"/>
      </w:pPr>
    </w:p>
    <w:p w:rsidR="00FE1E6E" w:rsidRDefault="00FE1E6E" w:rsidP="00FE1E6E">
      <w:pPr>
        <w:numPr>
          <w:ilvl w:val="0"/>
          <w:numId w:val="1"/>
        </w:numPr>
      </w:pPr>
      <w:r>
        <w:t xml:space="preserve">The entire Towns of Morristown and </w:t>
      </w:r>
      <w:proofErr w:type="spellStart"/>
      <w:r>
        <w:t>Oswegatchie</w:t>
      </w:r>
      <w:proofErr w:type="spellEnd"/>
      <w:r>
        <w:t xml:space="preserve"> and that portion of the Town of Canton designated Canton Election Districts 4 and 7</w:t>
      </w:r>
    </w:p>
    <w:p w:rsidR="00FE1E6E" w:rsidRDefault="00FE1E6E" w:rsidP="00FE1E6E">
      <w:pPr>
        <w:ind w:left="360"/>
      </w:pPr>
    </w:p>
    <w:p w:rsidR="00FE1E6E" w:rsidRDefault="00FE1E6E" w:rsidP="00FE1E6E">
      <w:pPr>
        <w:numPr>
          <w:ilvl w:val="0"/>
          <w:numId w:val="1"/>
        </w:numPr>
      </w:pPr>
      <w:r>
        <w:t xml:space="preserve">The entire Towns of Edwards, Fowler, Hammond, Macomb, Pitcairn, and </w:t>
      </w:r>
      <w:proofErr w:type="spellStart"/>
      <w:r>
        <w:t>Rossie</w:t>
      </w:r>
      <w:proofErr w:type="spellEnd"/>
      <w:r>
        <w:tab/>
      </w:r>
    </w:p>
    <w:p w:rsidR="00FE1E6E" w:rsidRDefault="00FE1E6E" w:rsidP="00FE1E6E">
      <w:pPr>
        <w:numPr>
          <w:ilvl w:val="0"/>
          <w:numId w:val="1"/>
        </w:numPr>
      </w:pPr>
      <w:r>
        <w:t xml:space="preserve">The entire Towns of </w:t>
      </w:r>
      <w:proofErr w:type="spellStart"/>
      <w:r>
        <w:t>Gouverneur</w:t>
      </w:r>
      <w:proofErr w:type="spellEnd"/>
      <w:r>
        <w:t xml:space="preserve">  and </w:t>
      </w:r>
      <w:proofErr w:type="spellStart"/>
      <w:r>
        <w:t>Depeyster</w:t>
      </w:r>
      <w:proofErr w:type="spellEnd"/>
    </w:p>
    <w:p w:rsidR="00FE1E6E" w:rsidRDefault="00FE1E6E" w:rsidP="00FE1E6E">
      <w:pPr>
        <w:ind w:left="360"/>
      </w:pPr>
    </w:p>
    <w:p w:rsidR="00FE1E6E" w:rsidRDefault="00FE1E6E" w:rsidP="00FE1E6E">
      <w:pPr>
        <w:numPr>
          <w:ilvl w:val="0"/>
          <w:numId w:val="1"/>
        </w:numPr>
      </w:pPr>
      <w:r>
        <w:t xml:space="preserve">The entire Towns of Clifton, DeKalb, Fine, </w:t>
      </w:r>
      <w:proofErr w:type="spellStart"/>
      <w:r>
        <w:t>Hermon</w:t>
      </w:r>
      <w:proofErr w:type="spellEnd"/>
      <w:r>
        <w:t>, and Russell</w:t>
      </w:r>
      <w:r>
        <w:tab/>
      </w:r>
    </w:p>
    <w:p w:rsidR="00FE1E6E" w:rsidRDefault="00FE1E6E" w:rsidP="00FE1E6E"/>
    <w:p w:rsidR="00FE1E6E" w:rsidRDefault="00FE1E6E" w:rsidP="00FE1E6E">
      <w:pPr>
        <w:numPr>
          <w:ilvl w:val="0"/>
          <w:numId w:val="1"/>
        </w:numPr>
      </w:pPr>
      <w:r>
        <w:t xml:space="preserve">The entire Towns of Clare, Colton, Hopkinton, </w:t>
      </w:r>
      <w:proofErr w:type="spellStart"/>
      <w:r>
        <w:t>Parishville</w:t>
      </w:r>
      <w:proofErr w:type="spellEnd"/>
      <w:r>
        <w:t xml:space="preserve">, </w:t>
      </w:r>
      <w:proofErr w:type="spellStart"/>
      <w:r>
        <w:t>Piercefield</w:t>
      </w:r>
      <w:proofErr w:type="spellEnd"/>
      <w:r>
        <w:t xml:space="preserve">, and </w:t>
      </w:r>
      <w:proofErr w:type="spellStart"/>
      <w:r>
        <w:t>Pierrepont</w:t>
      </w:r>
      <w:proofErr w:type="spellEnd"/>
      <w:r>
        <w:tab/>
      </w:r>
    </w:p>
    <w:p w:rsidR="00FE1E6E" w:rsidRDefault="00FE1E6E" w:rsidP="00FE1E6E"/>
    <w:p w:rsidR="00FE1E6E" w:rsidRDefault="00FE1E6E" w:rsidP="00FE1E6E">
      <w:pPr>
        <w:numPr>
          <w:ilvl w:val="0"/>
          <w:numId w:val="1"/>
        </w:numPr>
      </w:pPr>
      <w:r>
        <w:t>The entire Town of Madrid and that portion of the Town of Potsdam designated Potsdam Election District 1 and  2 and that portion of the Town of Canton designated Canton Election Districts 2 and 8</w:t>
      </w:r>
      <w:r>
        <w:tab/>
      </w:r>
    </w:p>
    <w:p w:rsidR="00FE1E6E" w:rsidRDefault="00FE1E6E" w:rsidP="00FE1E6E"/>
    <w:p w:rsidR="00FE1E6E" w:rsidRDefault="00FE1E6E" w:rsidP="00FE1E6E">
      <w:pPr>
        <w:numPr>
          <w:ilvl w:val="0"/>
          <w:numId w:val="1"/>
        </w:numPr>
      </w:pPr>
      <w:r>
        <w:t>That portion of the Town of Canton designated Canton Election Districts  1, 3, 5, and 6</w:t>
      </w:r>
      <w:r>
        <w:tab/>
      </w:r>
      <w:r>
        <w:tab/>
      </w:r>
      <w:r>
        <w:tab/>
      </w:r>
      <w:r>
        <w:tab/>
      </w:r>
      <w:r>
        <w:tab/>
      </w:r>
      <w:r>
        <w:tab/>
      </w:r>
      <w:r>
        <w:tab/>
      </w:r>
    </w:p>
    <w:p w:rsidR="00FE1E6E" w:rsidRDefault="00FE1E6E" w:rsidP="00FE1E6E"/>
    <w:p w:rsidR="00FE1E6E" w:rsidRDefault="00FE1E6E" w:rsidP="00FE1E6E">
      <w:pPr>
        <w:numPr>
          <w:ilvl w:val="0"/>
          <w:numId w:val="1"/>
        </w:numPr>
      </w:pPr>
      <w:r>
        <w:t>That portion of the Town of Potsdam designated Potsdam Election Districts 5 and 6</w:t>
      </w:r>
      <w:r>
        <w:tab/>
      </w:r>
    </w:p>
    <w:p w:rsidR="00FE1E6E" w:rsidRDefault="00FE1E6E" w:rsidP="00FE1E6E">
      <w:pPr>
        <w:ind w:left="360"/>
      </w:pPr>
    </w:p>
    <w:p w:rsidR="00FE1E6E" w:rsidRDefault="00FE1E6E" w:rsidP="00FE1E6E">
      <w:pPr>
        <w:numPr>
          <w:ilvl w:val="0"/>
          <w:numId w:val="1"/>
        </w:numPr>
      </w:pPr>
      <w:r>
        <w:t>The entire Town of Stockholm and that portion of the Town of Potsdam designated Potsdam Election Districts 4 and 7</w:t>
      </w:r>
      <w:r>
        <w:tab/>
      </w:r>
      <w:r>
        <w:tab/>
      </w:r>
      <w:r>
        <w:tab/>
      </w:r>
      <w:r>
        <w:tab/>
      </w:r>
    </w:p>
    <w:p w:rsidR="00FE1E6E" w:rsidRDefault="00FE1E6E" w:rsidP="00FE1E6E">
      <w:pPr>
        <w:ind w:left="360"/>
      </w:pPr>
    </w:p>
    <w:p w:rsidR="00FE1E6E" w:rsidRDefault="00FE1E6E" w:rsidP="00FE1E6E">
      <w:pPr>
        <w:numPr>
          <w:ilvl w:val="0"/>
          <w:numId w:val="1"/>
        </w:numPr>
      </w:pPr>
      <w:r>
        <w:t>The entire Town of Norfolk and that portion of the Town of Potsdam designated Potsdam Election Districts 3 and 8</w:t>
      </w:r>
      <w:r>
        <w:tab/>
      </w:r>
    </w:p>
    <w:p w:rsidR="00FE1E6E" w:rsidRDefault="00FE1E6E" w:rsidP="00FE1E6E"/>
    <w:p w:rsidR="00FE1E6E" w:rsidRDefault="00FE1E6E" w:rsidP="00FE1E6E">
      <w:pPr>
        <w:numPr>
          <w:ilvl w:val="0"/>
          <w:numId w:val="1"/>
        </w:numPr>
      </w:pPr>
      <w:r>
        <w:t>The entire Towns of Brasher, Lawrence, and that portion of the Town of Massena designated Massena Election Districts 4, 7, and 8</w:t>
      </w:r>
    </w:p>
    <w:p w:rsidR="00FE1E6E" w:rsidRDefault="00FE1E6E" w:rsidP="00FE1E6E"/>
    <w:p w:rsidR="00FE1E6E" w:rsidRDefault="00FE1E6E" w:rsidP="00FE1E6E">
      <w:pPr>
        <w:numPr>
          <w:ilvl w:val="0"/>
          <w:numId w:val="1"/>
        </w:numPr>
      </w:pPr>
      <w:r>
        <w:t>That portion of the Town of Massena designated Massena Election Districts  1, 3, 5, and 6</w:t>
      </w:r>
    </w:p>
    <w:p w:rsidR="00FE1E6E" w:rsidRDefault="00FE1E6E" w:rsidP="00FE1E6E">
      <w:pPr>
        <w:ind w:left="1440"/>
      </w:pPr>
    </w:p>
    <w:p w:rsidR="00FE1E6E" w:rsidRDefault="00FE1E6E" w:rsidP="00FE1E6E">
      <w:pPr>
        <w:numPr>
          <w:ilvl w:val="0"/>
          <w:numId w:val="1"/>
        </w:numPr>
      </w:pPr>
      <w:r>
        <w:t>The entire Towns of Louisville and Waddington and that portion of the Town of Massena designated Massena Election District 2</w:t>
      </w:r>
    </w:p>
    <w:p w:rsidR="00FE1E6E" w:rsidRDefault="00FE1E6E" w:rsidP="00FE1E6E">
      <w:pPr>
        <w:ind w:left="360"/>
      </w:pPr>
    </w:p>
    <w:p w:rsidR="00FE1E6E" w:rsidRDefault="00FE1E6E" w:rsidP="00FE1E6E">
      <w:pPr>
        <w:ind w:firstLine="360"/>
      </w:pPr>
      <w:r>
        <w:t>D. The boundaries of the legislative districts established by this local law are shown on the maps attached hereto as Exhibits A through A15 detailed, copies of which shall be filed with the St. Lawrence County Clerk’s Office immediately after the effective date of this local law.</w:t>
      </w:r>
    </w:p>
    <w:p w:rsidR="00FE1E6E" w:rsidRDefault="00FE1E6E" w:rsidP="00FE1E6E"/>
    <w:p w:rsidR="00FE1E6E" w:rsidRDefault="00FE1E6E" w:rsidP="00FE1E6E">
      <w:pPr>
        <w:rPr>
          <w:b/>
        </w:rPr>
      </w:pPr>
      <w:proofErr w:type="gramStart"/>
      <w:r>
        <w:rPr>
          <w:u w:val="single"/>
        </w:rPr>
        <w:t>Section 3</w:t>
      </w:r>
      <w:r>
        <w:t>.</w:t>
      </w:r>
      <w:proofErr w:type="gramEnd"/>
      <w:r>
        <w:rPr>
          <w:b/>
        </w:rPr>
        <w:tab/>
        <w:t>SEPARABILITY OF PROVISIONS</w:t>
      </w:r>
    </w:p>
    <w:p w:rsidR="00FE1E6E" w:rsidRDefault="00FE1E6E" w:rsidP="00FE1E6E"/>
    <w:p w:rsidR="00FE1E6E" w:rsidRDefault="00FE1E6E" w:rsidP="00FE1E6E">
      <w:pPr>
        <w:ind w:firstLine="720"/>
      </w:pPr>
      <w:r>
        <w:t>If any clause, sentence, paragraph, subdivision, section, or part of this local law is</w:t>
      </w:r>
      <w:r>
        <w:rPr>
          <w:u w:val="single"/>
        </w:rPr>
        <w:t xml:space="preserve"> </w:t>
      </w:r>
      <w:r>
        <w:t xml:space="preserve">adjudged by a court of competent jurisdiction to be invalid, such judgment, shall not affect, impair, or invalidate the remainder of this local </w:t>
      </w:r>
    </w:p>
    <w:p w:rsidR="00FE1E6E" w:rsidRDefault="00FE1E6E" w:rsidP="00FE1E6E"/>
    <w:p w:rsidR="00FE1E6E" w:rsidRDefault="00FE1E6E" w:rsidP="00FE1E6E">
      <w:proofErr w:type="gramStart"/>
      <w:r>
        <w:rPr>
          <w:u w:val="single"/>
        </w:rPr>
        <w:t>Section 4</w:t>
      </w:r>
      <w:r>
        <w:t>.</w:t>
      </w:r>
      <w:proofErr w:type="gramEnd"/>
      <w:r>
        <w:rPr>
          <w:b/>
        </w:rPr>
        <w:tab/>
        <w:t xml:space="preserve">PRIOR LOCAL LAWS SUPERSEDED  </w:t>
      </w:r>
    </w:p>
    <w:p w:rsidR="00FE1E6E" w:rsidRDefault="00FE1E6E" w:rsidP="00FE1E6E">
      <w:pPr>
        <w:rPr>
          <w:strike/>
        </w:rPr>
      </w:pPr>
    </w:p>
    <w:p w:rsidR="00FE1E6E" w:rsidRDefault="00FE1E6E" w:rsidP="00FE1E6E">
      <w:pPr>
        <w:ind w:firstLine="720"/>
        <w:rPr>
          <w:u w:val="single"/>
        </w:rPr>
      </w:pPr>
      <w:r>
        <w:t>The provisions of this local law shall supersede all of the provisions of Local Law B  (No. 2) of 2001which established the County Legislative Districts following the 2000 United States Census of Population.</w:t>
      </w:r>
    </w:p>
    <w:p w:rsidR="00FE1E6E" w:rsidRDefault="00FE1E6E" w:rsidP="00FE1E6E">
      <w:pPr>
        <w:rPr>
          <w:u w:val="single"/>
        </w:rPr>
      </w:pPr>
    </w:p>
    <w:p w:rsidR="00FE1E6E" w:rsidRDefault="00FE1E6E" w:rsidP="00FE1E6E">
      <w:pPr>
        <w:rPr>
          <w:u w:val="single"/>
        </w:rPr>
      </w:pPr>
    </w:p>
    <w:p w:rsidR="00FE1E6E" w:rsidRDefault="00FE1E6E" w:rsidP="00FE1E6E">
      <w:pPr>
        <w:rPr>
          <w:b/>
        </w:rPr>
      </w:pPr>
      <w:proofErr w:type="gramStart"/>
      <w:r>
        <w:rPr>
          <w:u w:val="single"/>
        </w:rPr>
        <w:t>Section 5</w:t>
      </w:r>
      <w:r>
        <w:t>.</w:t>
      </w:r>
      <w:proofErr w:type="gramEnd"/>
      <w:r>
        <w:rPr>
          <w:b/>
        </w:rPr>
        <w:tab/>
        <w:t>EFFECTIVE DATES</w:t>
      </w:r>
    </w:p>
    <w:p w:rsidR="00FE1E6E" w:rsidRDefault="00FE1E6E" w:rsidP="00FE1E6E">
      <w:pPr>
        <w:rPr>
          <w:b/>
        </w:rPr>
      </w:pPr>
    </w:p>
    <w:p w:rsidR="00FE1E6E" w:rsidRDefault="00FE1E6E" w:rsidP="00FE1E6E">
      <w:pPr>
        <w:rPr>
          <w:b/>
        </w:rPr>
      </w:pPr>
      <w:r>
        <w:rPr>
          <w:b/>
        </w:rPr>
        <w:tab/>
      </w:r>
      <w:r w:rsidRPr="000A7D56">
        <w:t>A.</w:t>
      </w:r>
      <w:r>
        <w:rPr>
          <w:b/>
        </w:rPr>
        <w:t xml:space="preserve">  </w:t>
      </w:r>
      <w:r>
        <w:t xml:space="preserve">A Public Hearing was held at the Board of Legislators’ Chambers, Court House, Canton, New York, at 7:00 p.m. on Monday, September 24, 2012.  </w:t>
      </w:r>
    </w:p>
    <w:p w:rsidR="00FE1E6E" w:rsidRDefault="00FE1E6E" w:rsidP="00FE1E6E">
      <w:pPr>
        <w:rPr>
          <w:b/>
        </w:rPr>
      </w:pPr>
    </w:p>
    <w:p w:rsidR="00FE1E6E" w:rsidRPr="00955289" w:rsidRDefault="00FE1E6E" w:rsidP="00FE1E6E">
      <w:pPr>
        <w:rPr>
          <w:b/>
        </w:rPr>
      </w:pPr>
      <w:r>
        <w:rPr>
          <w:b/>
        </w:rPr>
        <w:tab/>
      </w:r>
      <w:r>
        <w:t xml:space="preserve">B.  The legislative districts established by this local law shall be effective beginning with the Election of the </w:t>
      </w:r>
      <w:smartTag w:uri="urn:schemas-microsoft-com:office:smarttags" w:element="place">
        <w:smartTag w:uri="urn:schemas-microsoft-com:office:smarttags" w:element="PlaceType">
          <w:r>
            <w:t>County</w:t>
          </w:r>
        </w:smartTag>
        <w:r>
          <w:t xml:space="preserve"> </w:t>
        </w:r>
        <w:smartTag w:uri="urn:schemas-microsoft-com:office:smarttags" w:element="PlaceName">
          <w:r>
            <w:t>Legislature</w:t>
          </w:r>
        </w:smartTag>
      </w:smartTag>
      <w:r>
        <w:t xml:space="preserve"> to be held in November, 2014.</w:t>
      </w:r>
    </w:p>
    <w:p w:rsidR="00FE1E6E" w:rsidRDefault="00FE1E6E" w:rsidP="00FE1E6E"/>
    <w:p w:rsidR="00FE1E6E" w:rsidRDefault="00FE1E6E" w:rsidP="00FE1E6E">
      <w:pPr>
        <w:ind w:firstLine="720"/>
      </w:pPr>
      <w:r>
        <w:t xml:space="preserve">C.  This local law shall take effect </w:t>
      </w:r>
      <w:r>
        <w:rPr>
          <w:sz w:val="23"/>
          <w:szCs w:val="23"/>
        </w:rPr>
        <w:t xml:space="preserve">45 days after its adoption, or, if submitted to a referendum, this local law will take effect when approved by the affirmative vote of a majority of qualified electors of the County voting for its approval, </w:t>
      </w:r>
      <w:r>
        <w:t>and when it has been duly filed with the New York Secretary of State as provided by the Municipal Home Rule Law.</w:t>
      </w:r>
    </w:p>
    <w:p w:rsidR="00FE1E6E" w:rsidRPr="00884A22" w:rsidRDefault="00FE1E6E" w:rsidP="00FE1E6E">
      <w:pPr>
        <w:tabs>
          <w:tab w:val="left" w:pos="0"/>
        </w:tabs>
        <w:rPr>
          <w:b/>
        </w:rPr>
      </w:pPr>
    </w:p>
    <w:p w:rsidR="00FE1E6E" w:rsidRPr="00884A22" w:rsidRDefault="00FE1E6E" w:rsidP="00FE1E6E">
      <w:pPr>
        <w:tabs>
          <w:tab w:val="left" w:pos="0"/>
        </w:tabs>
        <w:rPr>
          <w:b/>
        </w:rPr>
      </w:pPr>
    </w:p>
    <w:p w:rsidR="00FE1E6E" w:rsidRDefault="00FE1E6E" w:rsidP="00FE1E6E">
      <w:pPr>
        <w:tabs>
          <w:tab w:val="left" w:pos="0"/>
        </w:tabs>
        <w:rPr>
          <w:b/>
          <w:sz w:val="16"/>
        </w:rPr>
      </w:pPr>
      <w:r>
        <w:rPr>
          <w:b/>
          <w:sz w:val="16"/>
        </w:rPr>
        <w:t>STATE OF NEW YORK</w:t>
      </w:r>
      <w:r>
        <w:rPr>
          <w:b/>
          <w:sz w:val="16"/>
        </w:rPr>
        <w:tab/>
      </w:r>
      <w:r>
        <w:rPr>
          <w:b/>
          <w:sz w:val="16"/>
        </w:rPr>
        <w:tab/>
        <w:t>)</w:t>
      </w:r>
    </w:p>
    <w:p w:rsidR="00FE1E6E" w:rsidRDefault="00FE1E6E" w:rsidP="00FE1E6E">
      <w:pPr>
        <w:rPr>
          <w:b/>
          <w:sz w:val="16"/>
        </w:rPr>
      </w:pPr>
      <w:r>
        <w:rPr>
          <w:b/>
          <w:sz w:val="16"/>
        </w:rPr>
        <w:tab/>
      </w:r>
      <w:r>
        <w:rPr>
          <w:b/>
          <w:sz w:val="16"/>
        </w:rPr>
        <w:tab/>
      </w:r>
      <w:r>
        <w:rPr>
          <w:b/>
          <w:sz w:val="16"/>
        </w:rPr>
        <w:tab/>
      </w:r>
      <w:r>
        <w:rPr>
          <w:b/>
          <w:sz w:val="16"/>
        </w:rPr>
        <w:tab/>
        <w:t xml:space="preserve">)  </w:t>
      </w:r>
      <w:proofErr w:type="spellStart"/>
      <w:r>
        <w:rPr>
          <w:b/>
          <w:sz w:val="16"/>
        </w:rPr>
        <w:t>ss</w:t>
      </w:r>
      <w:proofErr w:type="spellEnd"/>
      <w:r>
        <w:rPr>
          <w:b/>
          <w:sz w:val="16"/>
        </w:rPr>
        <w:t>:</w:t>
      </w:r>
    </w:p>
    <w:p w:rsidR="00FE1E6E" w:rsidRDefault="00FE1E6E" w:rsidP="00FE1E6E">
      <w:pPr>
        <w:rPr>
          <w:b/>
          <w:sz w:val="16"/>
        </w:rPr>
      </w:pPr>
      <w:smartTag w:uri="urn:schemas-microsoft-com:office:smarttags" w:element="place">
        <w:smartTag w:uri="urn:schemas-microsoft-com:office:smarttags" w:element="PlaceType">
          <w:r>
            <w:rPr>
              <w:b/>
              <w:sz w:val="16"/>
            </w:rPr>
            <w:t>COUNTY</w:t>
          </w:r>
        </w:smartTag>
        <w:r>
          <w:rPr>
            <w:b/>
            <w:sz w:val="16"/>
          </w:rPr>
          <w:t xml:space="preserve"> OF </w:t>
        </w:r>
        <w:smartTag w:uri="urn:schemas-microsoft-com:office:smarttags" w:element="PlaceName">
          <w:r>
            <w:rPr>
              <w:b/>
              <w:sz w:val="16"/>
            </w:rPr>
            <w:t>ST. LAWRENCE</w:t>
          </w:r>
        </w:smartTag>
      </w:smartTag>
      <w:r>
        <w:rPr>
          <w:b/>
          <w:sz w:val="16"/>
        </w:rPr>
        <w:t xml:space="preserve"> </w:t>
      </w:r>
      <w:r>
        <w:rPr>
          <w:b/>
          <w:sz w:val="16"/>
        </w:rPr>
        <w:tab/>
        <w:t>)</w:t>
      </w:r>
    </w:p>
    <w:p w:rsidR="00FE1E6E" w:rsidRDefault="00FE1E6E" w:rsidP="00FE1E6E">
      <w:pPr>
        <w:rPr>
          <w:b/>
          <w:sz w:val="16"/>
        </w:rPr>
      </w:pPr>
    </w:p>
    <w:p w:rsidR="00FE1E6E" w:rsidRDefault="00FE1E6E" w:rsidP="00FE1E6E">
      <w:pPr>
        <w:outlineLvl w:val="0"/>
        <w:rPr>
          <w:sz w:val="16"/>
        </w:rPr>
      </w:pPr>
      <w:r>
        <w:rPr>
          <w:sz w:val="16"/>
        </w:rPr>
        <w:t xml:space="preserve">I, Kelly S. Pearson, Deputy Clerk of the St. Lawrence County Board of Legislators, </w:t>
      </w:r>
      <w:r>
        <w:rPr>
          <w:b/>
          <w:sz w:val="16"/>
        </w:rPr>
        <w:t>DO HEREBY CERTIFY,</w:t>
      </w:r>
      <w:r>
        <w:rPr>
          <w:sz w:val="16"/>
        </w:rPr>
        <w:t xml:space="preserve"> that I have compared this Resolution </w:t>
      </w:r>
      <w:proofErr w:type="gramStart"/>
      <w:r>
        <w:rPr>
          <w:sz w:val="16"/>
        </w:rPr>
        <w:t>No</w:t>
      </w:r>
      <w:proofErr w:type="gramEnd"/>
      <w:r>
        <w:rPr>
          <w:sz w:val="16"/>
        </w:rPr>
        <w:t xml:space="preserve">. 261-2012 entitled </w:t>
      </w:r>
      <w:r>
        <w:rPr>
          <w:sz w:val="16"/>
          <w:szCs w:val="16"/>
        </w:rPr>
        <w:t>“</w:t>
      </w:r>
      <w:r w:rsidRPr="00884A22">
        <w:rPr>
          <w:sz w:val="16"/>
          <w:szCs w:val="16"/>
        </w:rPr>
        <w:t xml:space="preserve">Adopting Proposed Local Law B (No. </w:t>
      </w:r>
      <w:r>
        <w:rPr>
          <w:sz w:val="16"/>
          <w:szCs w:val="16"/>
          <w:u w:val="single"/>
        </w:rPr>
        <w:t xml:space="preserve">    </w:t>
      </w:r>
      <w:r w:rsidRPr="00884A22">
        <w:rPr>
          <w:sz w:val="16"/>
          <w:szCs w:val="16"/>
        </w:rPr>
        <w:t xml:space="preserve">) </w:t>
      </w:r>
      <w:proofErr w:type="gramStart"/>
      <w:r w:rsidRPr="00884A22">
        <w:rPr>
          <w:sz w:val="16"/>
          <w:szCs w:val="16"/>
        </w:rPr>
        <w:t>for</w:t>
      </w:r>
      <w:proofErr w:type="gramEnd"/>
      <w:r w:rsidRPr="00884A22">
        <w:rPr>
          <w:sz w:val="16"/>
          <w:szCs w:val="16"/>
        </w:rPr>
        <w:t xml:space="preserve"> the Year 2012, “Reapportioning St. Lawrence County’s Fifteen (15) Legislative Districts”</w:t>
      </w:r>
      <w:r w:rsidRPr="000D582C">
        <w:rPr>
          <w:sz w:val="16"/>
          <w:szCs w:val="16"/>
        </w:rPr>
        <w:t>”, Adopted</w:t>
      </w:r>
      <w:r>
        <w:rPr>
          <w:sz w:val="16"/>
          <w:szCs w:val="16"/>
        </w:rPr>
        <w:t xml:space="preserve"> </w:t>
      </w:r>
      <w:r>
        <w:rPr>
          <w:sz w:val="16"/>
        </w:rPr>
        <w:t>November 5, 2012, with the original record in this office and that the same is a correct transcript thereof and of the whole of said original record.</w:t>
      </w:r>
    </w:p>
    <w:p w:rsidR="00FE1E6E" w:rsidRDefault="00FE1E6E" w:rsidP="00FE1E6E">
      <w:pPr>
        <w:keepNext/>
        <w:outlineLvl w:val="4"/>
        <w:rPr>
          <w:sz w:val="16"/>
        </w:rPr>
      </w:pPr>
    </w:p>
    <w:p w:rsidR="00FE1E6E" w:rsidRDefault="00FE1E6E" w:rsidP="00FE1E6E">
      <w:pPr>
        <w:tabs>
          <w:tab w:val="left" w:pos="4320"/>
          <w:tab w:val="right" w:pos="6570"/>
        </w:tabs>
        <w:rPr>
          <w:rFonts w:ascii="Bradley Hand ITC" w:hAnsi="Bradley Hand ITC"/>
          <w:sz w:val="20"/>
          <w:u w:val="single"/>
        </w:rPr>
      </w:pPr>
      <w:r>
        <w:rPr>
          <w:sz w:val="16"/>
        </w:rPr>
        <w:tab/>
      </w:r>
      <w:r>
        <w:rPr>
          <w:rFonts w:ascii="Bradley Hand ITC" w:hAnsi="Bradley Hand ITC"/>
          <w:sz w:val="20"/>
          <w:u w:val="single"/>
        </w:rPr>
        <w:t>Kelly S. Pearson</w:t>
      </w:r>
      <w:r>
        <w:rPr>
          <w:rFonts w:ascii="Bradley Hand ITC" w:hAnsi="Bradley Hand ITC"/>
          <w:sz w:val="20"/>
          <w:u w:val="single"/>
        </w:rPr>
        <w:tab/>
      </w:r>
    </w:p>
    <w:p w:rsidR="00FE1E6E" w:rsidRDefault="00FE1E6E" w:rsidP="00FE1E6E">
      <w:pPr>
        <w:rPr>
          <w:sz w:val="16"/>
        </w:rPr>
      </w:pPr>
      <w:r>
        <w:rPr>
          <w:sz w:val="16"/>
        </w:rPr>
        <w:tab/>
      </w:r>
      <w:r>
        <w:rPr>
          <w:sz w:val="16"/>
        </w:rPr>
        <w:tab/>
      </w:r>
      <w:r>
        <w:rPr>
          <w:sz w:val="16"/>
        </w:rPr>
        <w:tab/>
      </w:r>
      <w:r>
        <w:rPr>
          <w:sz w:val="16"/>
        </w:rPr>
        <w:tab/>
      </w:r>
      <w:r>
        <w:rPr>
          <w:sz w:val="16"/>
        </w:rPr>
        <w:tab/>
      </w:r>
      <w:r>
        <w:rPr>
          <w:sz w:val="16"/>
        </w:rPr>
        <w:tab/>
        <w:t>Kelly S. Pearson, Deputy Clerk</w:t>
      </w:r>
    </w:p>
    <w:p w:rsidR="00FE1E6E" w:rsidRDefault="00FE1E6E" w:rsidP="00FE1E6E">
      <w:pPr>
        <w:rPr>
          <w:sz w:val="16"/>
        </w:rPr>
      </w:pPr>
      <w:r>
        <w:rPr>
          <w:sz w:val="16"/>
        </w:rPr>
        <w:tab/>
      </w:r>
      <w:r>
        <w:rPr>
          <w:sz w:val="16"/>
        </w:rPr>
        <w:tab/>
      </w:r>
      <w:r>
        <w:rPr>
          <w:sz w:val="16"/>
        </w:rPr>
        <w:tab/>
      </w:r>
      <w:r>
        <w:rPr>
          <w:sz w:val="16"/>
        </w:rPr>
        <w:tab/>
      </w:r>
      <w:r>
        <w:rPr>
          <w:sz w:val="16"/>
        </w:rPr>
        <w:tab/>
      </w:r>
      <w:r>
        <w:rPr>
          <w:sz w:val="16"/>
        </w:rPr>
        <w:tab/>
      </w:r>
      <w:smartTag w:uri="urn:schemas-microsoft-com:office:smarttags" w:element="place">
        <w:r>
          <w:rPr>
            <w:sz w:val="16"/>
          </w:rPr>
          <w:t>St.</w:t>
        </w:r>
      </w:smartTag>
      <w:r>
        <w:rPr>
          <w:sz w:val="16"/>
        </w:rPr>
        <w:t xml:space="preserve"> Lawrence County Board of Legislators </w:t>
      </w:r>
    </w:p>
    <w:p w:rsidR="00FE1E6E" w:rsidRDefault="00FE1E6E" w:rsidP="00FE1E6E">
      <w:pPr>
        <w:ind w:left="3600" w:firstLine="720"/>
      </w:pPr>
      <w:r>
        <w:rPr>
          <w:sz w:val="16"/>
        </w:rPr>
        <w:t>November 7, 2012</w:t>
      </w:r>
    </w:p>
    <w:p w:rsidR="004B19E0" w:rsidRDefault="004B19E0"/>
    <w:sectPr w:rsidR="004B19E0" w:rsidSect="004B19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847B3"/>
    <w:multiLevelType w:val="singleLevel"/>
    <w:tmpl w:val="AB3004B4"/>
    <w:lvl w:ilvl="0">
      <w:start w:val="1"/>
      <w:numFmt w:val="decimal"/>
      <w:lvlText w:val="%1"/>
      <w:lvlJc w:val="left"/>
      <w:pPr>
        <w:tabs>
          <w:tab w:val="num" w:pos="1440"/>
        </w:tabs>
        <w:ind w:left="1440" w:hanging="108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FE1E6E"/>
    <w:rsid w:val="004B19E0"/>
    <w:rsid w:val="00563CC9"/>
    <w:rsid w:val="006405F4"/>
    <w:rsid w:val="00FE1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E1E6E"/>
    <w:pPr>
      <w:jc w:val="center"/>
    </w:pPr>
    <w:rPr>
      <w:szCs w:val="20"/>
    </w:rPr>
  </w:style>
  <w:style w:type="character" w:customStyle="1" w:styleId="TitleChar">
    <w:name w:val="Title Char"/>
    <w:basedOn w:val="DefaultParagraphFont"/>
    <w:link w:val="Title"/>
    <w:uiPriority w:val="99"/>
    <w:rsid w:val="00FE1E6E"/>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4937</Characters>
  <Application>Microsoft Office Word</Application>
  <DocSecurity>0</DocSecurity>
  <Lines>41</Lines>
  <Paragraphs>11</Paragraphs>
  <ScaleCrop>false</ScaleCrop>
  <Company>Hewlett-Packard Company</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rdoyle</dc:creator>
  <cp:lastModifiedBy>rdoyle</cp:lastModifiedBy>
  <cp:revision>1</cp:revision>
  <dcterms:created xsi:type="dcterms:W3CDTF">2012-11-15T17:37:00Z</dcterms:created>
  <dcterms:modified xsi:type="dcterms:W3CDTF">2012-11-15T17:37:00Z</dcterms:modified>
</cp:coreProperties>
</file>