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CellMar>
          <w:top w:w="15" w:type="dxa"/>
          <w:left w:w="15" w:type="dxa"/>
          <w:bottom w:w="15" w:type="dxa"/>
          <w:right w:w="15" w:type="dxa"/>
        </w:tblCellMar>
        <w:tblLook w:val="05E0" w:firstRow="1" w:lastRow="1" w:firstColumn="1" w:lastColumn="1" w:noHBand="0" w:noVBand="1"/>
      </w:tblPr>
      <w:tblGrid>
        <w:gridCol w:w="9360"/>
      </w:tblGrid>
      <w:tr w:rsidR="006E7C0C" w14:paraId="773A5B69" w14:textId="77777777">
        <w:tc>
          <w:tcPr>
            <w:tcW w:w="5000" w:type="pct"/>
            <w:tcMar>
              <w:top w:w="15" w:type="dxa"/>
              <w:left w:w="20" w:type="dxa"/>
              <w:bottom w:w="240" w:type="dxa"/>
              <w:right w:w="20" w:type="dxa"/>
            </w:tcMar>
            <w:hideMark/>
          </w:tcPr>
          <w:p w14:paraId="0A6F9F2E" w14:textId="77777777" w:rsidR="006E7C0C" w:rsidRDefault="001D4E5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December 1, 2025</w:t>
            </w:r>
          </w:p>
        </w:tc>
      </w:tr>
      <w:tr w:rsidR="006E7C0C" w14:paraId="4B9BD34F" w14:textId="77777777">
        <w:tc>
          <w:tcPr>
            <w:tcW w:w="5000" w:type="pct"/>
            <w:tcMar>
              <w:top w:w="15" w:type="dxa"/>
              <w:left w:w="20" w:type="dxa"/>
              <w:bottom w:w="240" w:type="dxa"/>
              <w:right w:w="20" w:type="dxa"/>
            </w:tcMar>
            <w:hideMark/>
          </w:tcPr>
          <w:p w14:paraId="14D1B1B9" w14:textId="77777777" w:rsidR="006E7C0C" w:rsidRDefault="001D4E5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Finance Committee: 11-24-2025 </w:t>
            </w:r>
          </w:p>
        </w:tc>
      </w:tr>
      <w:tr w:rsidR="006E7C0C" w14:paraId="71D200E1" w14:textId="77777777">
        <w:tc>
          <w:tcPr>
            <w:tcW w:w="5000" w:type="pct"/>
            <w:tcMar>
              <w:top w:w="15" w:type="dxa"/>
              <w:left w:w="20" w:type="dxa"/>
              <w:bottom w:w="240" w:type="dxa"/>
              <w:right w:w="20" w:type="dxa"/>
            </w:tcMar>
            <w:hideMark/>
          </w:tcPr>
          <w:p w14:paraId="34065405" w14:textId="77777777" w:rsidR="006E7C0C" w:rsidRDefault="001D4E5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RESOLUTION NO. </w:t>
            </w:r>
            <w:r w:rsidRPr="00551D95">
              <w:rPr>
                <w:rFonts w:ascii="Times New Roman" w:eastAsia="Times New Roman" w:hAnsi="Times New Roman" w:cs="Times New Roman"/>
                <w:kern w:val="0"/>
                <w:sz w:val="24"/>
                <w:szCs w:val="24"/>
                <w:u w:val="single"/>
                <w14:ligatures w14:val="none"/>
              </w:rPr>
              <w:t>400-2025</w:t>
            </w:r>
          </w:p>
        </w:tc>
      </w:tr>
      <w:tr w:rsidR="006E7C0C" w14:paraId="526C07EA" w14:textId="77777777">
        <w:tc>
          <w:tcPr>
            <w:tcW w:w="5000" w:type="pct"/>
            <w:tcMar>
              <w:top w:w="15" w:type="dxa"/>
              <w:left w:w="20" w:type="dxa"/>
              <w:bottom w:w="240" w:type="dxa"/>
              <w:right w:w="20" w:type="dxa"/>
            </w:tcMar>
            <w:hideMark/>
          </w:tcPr>
          <w:p w14:paraId="2078B95E" w14:textId="77777777" w:rsidR="006E7C0C" w:rsidRDefault="001D4E5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aps/>
                <w:kern w:val="0"/>
                <w:sz w:val="24"/>
                <w:szCs w:val="24"/>
                <w14:ligatures w14:val="none"/>
              </w:rPr>
              <w:t>Adopting Local Law I (No._) for the Year 2025, "Tax Cap Override for FY 2026"</w:t>
            </w:r>
          </w:p>
        </w:tc>
      </w:tr>
      <w:tr w:rsidR="006E7C0C" w14:paraId="4B16E2F1" w14:textId="77777777">
        <w:tc>
          <w:tcPr>
            <w:tcW w:w="5000" w:type="pct"/>
            <w:tcMar>
              <w:top w:w="15" w:type="dxa"/>
              <w:left w:w="20" w:type="dxa"/>
              <w:bottom w:w="240" w:type="dxa"/>
              <w:right w:w="20" w:type="dxa"/>
            </w:tcMar>
            <w:hideMark/>
          </w:tcPr>
          <w:p w14:paraId="157881C3" w14:textId="77777777" w:rsidR="006E7C0C" w:rsidRDefault="001D4E5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By Mr. Hull, District 8</w:t>
            </w:r>
          </w:p>
        </w:tc>
      </w:tr>
      <w:tr w:rsidR="006E7C0C" w14:paraId="5E6DF906" w14:textId="77777777">
        <w:tc>
          <w:tcPr>
            <w:tcW w:w="5000" w:type="pct"/>
            <w:tcMar>
              <w:top w:w="15" w:type="dxa"/>
              <w:left w:w="20" w:type="dxa"/>
              <w:bottom w:w="15" w:type="dxa"/>
              <w:right w:w="20" w:type="dxa"/>
            </w:tcMa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9320"/>
            </w:tblGrid>
            <w:tr w:rsidR="006E7C0C" w14:paraId="37D9E114" w14:textId="77777777">
              <w:tc>
                <w:tcPr>
                  <w:tcW w:w="5000" w:type="pct"/>
                  <w:tcMar>
                    <w:top w:w="15" w:type="dxa"/>
                    <w:left w:w="20" w:type="dxa"/>
                    <w:bottom w:w="180" w:type="dxa"/>
                    <w:right w:w="20" w:type="dxa"/>
                  </w:tcMar>
                  <w:hideMark/>
                </w:tcPr>
                <w:p w14:paraId="480D0DDE" w14:textId="77777777" w:rsidR="006E7C0C" w:rsidRDefault="001D4E5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BE IT ENACTED </w:t>
                  </w:r>
                  <w:r>
                    <w:rPr>
                      <w:rFonts w:ascii="Times New Roman" w:eastAsia="Times New Roman" w:hAnsi="Times New Roman" w:cs="Times New Roman"/>
                      <w:kern w:val="0"/>
                      <w:sz w:val="24"/>
                      <w:szCs w:val="24"/>
                      <w14:ligatures w14:val="none"/>
                    </w:rPr>
                    <w:t>by the Board of Legislators of St. Lawrence County as follows:</w:t>
                  </w:r>
                </w:p>
              </w:tc>
            </w:tr>
          </w:tbl>
          <w:p w14:paraId="3C9C9787" w14:textId="77777777" w:rsidR="006E7C0C" w:rsidRDefault="006E7C0C">
            <w:pPr>
              <w:rPr>
                <w:rFonts w:ascii="Times New Roman" w:eastAsia="Times New Roman" w:hAnsi="Times New Roman" w:cs="Times New Roman"/>
                <w:kern w:val="0"/>
                <w:sz w:val="24"/>
                <w:szCs w:val="24"/>
                <w14:ligatures w14:val="none"/>
              </w:rPr>
            </w:pPr>
          </w:p>
        </w:tc>
      </w:tr>
      <w:tr w:rsidR="006E7C0C" w14:paraId="397FB739" w14:textId="77777777">
        <w:tc>
          <w:tcPr>
            <w:tcW w:w="5000" w:type="pct"/>
            <w:tcMar>
              <w:top w:w="15" w:type="dxa"/>
              <w:left w:w="20" w:type="dxa"/>
              <w:bottom w:w="240" w:type="dxa"/>
              <w:right w:w="20" w:type="dxa"/>
            </w:tcMa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9320"/>
            </w:tblGrid>
            <w:tr w:rsidR="006E7C0C" w14:paraId="156C35FC" w14:textId="77777777">
              <w:tc>
                <w:tcPr>
                  <w:tcW w:w="5000" w:type="pct"/>
                  <w:tcMar>
                    <w:top w:w="15" w:type="dxa"/>
                    <w:left w:w="20" w:type="dxa"/>
                    <w:bottom w:w="15" w:type="dxa"/>
                    <w:right w:w="20" w:type="dxa"/>
                  </w:tcMar>
                  <w:hideMark/>
                </w:tcPr>
                <w:p w14:paraId="3BF732FF" w14:textId="77777777" w:rsidR="006E7C0C" w:rsidRDefault="001D4E5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Section 1.</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b/>
                      <w:bCs/>
                      <w:kern w:val="0"/>
                      <w:sz w:val="24"/>
                      <w:szCs w:val="24"/>
                      <w14:ligatures w14:val="none"/>
                    </w:rPr>
                    <w:t>TITLE OF THE LOCAL LAW</w:t>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kern w:val="0"/>
                      <w:sz w:val="24"/>
                      <w:szCs w:val="24"/>
                      <w14:ligatures w14:val="none"/>
                    </w:rPr>
                    <w:t>This Local Law shall be entitled “Tax Cap Override for FY 2026.” </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2.</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b/>
                      <w:bCs/>
                      <w:kern w:val="0"/>
                      <w:sz w:val="24"/>
                      <w:szCs w:val="24"/>
                      <w14:ligatures w14:val="none"/>
                    </w:rPr>
                    <w:t>AUTHORIZATION</w:t>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kern w:val="0"/>
                      <w:sz w:val="24"/>
                      <w:szCs w:val="24"/>
                      <w14:ligatures w14:val="none"/>
                    </w:rPr>
                    <w:t>For fiscal year 2026, the County of St. Lawrence shall override the real property tax levy limit established by Chapter 97 of the Laws of 2011 of the State of New York and may adopt a budget requiring a tax levy that is greater than such tax levy limit. </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3.</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b/>
                      <w:bCs/>
                      <w:kern w:val="0"/>
                      <w:sz w:val="24"/>
                      <w:szCs w:val="24"/>
                      <w14:ligatures w14:val="none"/>
                    </w:rPr>
                    <w:t>VOTE REQUIREMENT</w:t>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kern w:val="0"/>
                      <w:sz w:val="24"/>
                      <w:szCs w:val="24"/>
                      <w14:ligatures w14:val="none"/>
                    </w:rPr>
                    <w:t>This local law is adopted pursuant to subdivision 5 of the General Municipal Law § 3-C, which expressly authorizes the County Board of Legislators to override the tax levy limit by the adoption of a local law approved by vo</w:t>
                  </w:r>
                  <w:r>
                    <w:rPr>
                      <w:rFonts w:ascii="Times New Roman" w:eastAsia="Times New Roman" w:hAnsi="Times New Roman" w:cs="Times New Roman"/>
                      <w:kern w:val="0"/>
                      <w:sz w:val="24"/>
                      <w:szCs w:val="24"/>
                      <w14:ligatures w14:val="none"/>
                    </w:rPr>
                    <w:t>te of sixty percent (60%) of the Board. </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4.</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b/>
                      <w:bCs/>
                      <w:kern w:val="0"/>
                      <w:sz w:val="24"/>
                      <w:szCs w:val="24"/>
                      <w14:ligatures w14:val="none"/>
                    </w:rPr>
                    <w:t>PURPOSE</w:t>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kern w:val="0"/>
                      <w:sz w:val="24"/>
                      <w:szCs w:val="24"/>
                      <w14:ligatures w14:val="none"/>
                    </w:rPr>
                    <w:t>The purpose of this local law is to permit the override of the limit on the amount of real property taxes that may be levied by the County of St. Lawrence, and to allow the County to adopt a county budget for the fiscal year 2026 that requires a real property tax levy in excess of the "tax levy limit" as defined by General Municipal Law § 3-C. </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5.</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b/>
                      <w:bCs/>
                      <w:kern w:val="0"/>
                      <w:sz w:val="24"/>
                      <w:szCs w:val="24"/>
                      <w14:ligatures w14:val="none"/>
                    </w:rPr>
                    <w:t>DEFINITION</w:t>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kern w:val="0"/>
                      <w:sz w:val="24"/>
                      <w:szCs w:val="24"/>
                      <w14:ligatures w14:val="none"/>
                    </w:rPr>
                    <w:t xml:space="preserve">Tax Cap Override for FY 2026 - The County Board of Legislators, County </w:t>
                  </w:r>
                  <w:r>
                    <w:rPr>
                      <w:rFonts w:ascii="Times New Roman" w:eastAsia="Times New Roman" w:hAnsi="Times New Roman" w:cs="Times New Roman"/>
                      <w:kern w:val="0"/>
                      <w:sz w:val="24"/>
                      <w:szCs w:val="24"/>
                      <w14:ligatures w14:val="none"/>
                    </w:rPr>
                    <w:t xml:space="preserve">of St. Lawrence, is hereby authorized to adopt a budget for FY 2026 that requires a real property tax levy </w:t>
                  </w:r>
                  <w:proofErr w:type="gramStart"/>
                  <w:r>
                    <w:rPr>
                      <w:rFonts w:ascii="Times New Roman" w:eastAsia="Times New Roman" w:hAnsi="Times New Roman" w:cs="Times New Roman"/>
                      <w:kern w:val="0"/>
                      <w:sz w:val="24"/>
                      <w:szCs w:val="24"/>
                      <w14:ligatures w14:val="none"/>
                    </w:rPr>
                    <w:t>in excess of</w:t>
                  </w:r>
                  <w:proofErr w:type="gramEnd"/>
                  <w:r>
                    <w:rPr>
                      <w:rFonts w:ascii="Times New Roman" w:eastAsia="Times New Roman" w:hAnsi="Times New Roman" w:cs="Times New Roman"/>
                      <w:kern w:val="0"/>
                      <w:sz w:val="24"/>
                      <w:szCs w:val="24"/>
                      <w14:ligatures w14:val="none"/>
                    </w:rPr>
                    <w:t xml:space="preserve"> the amount otherwise proscribed in General Municipal Law § 3-C. </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6.</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b/>
                      <w:bCs/>
                      <w:kern w:val="0"/>
                      <w:sz w:val="24"/>
                      <w:szCs w:val="24"/>
                      <w14:ligatures w14:val="none"/>
                    </w:rPr>
                    <w:t>SUPERSESSION</w:t>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kern w:val="0"/>
                      <w:sz w:val="24"/>
                      <w:szCs w:val="24"/>
                      <w14:ligatures w14:val="none"/>
                    </w:rPr>
                    <w:t>Pursuant to the powers granted by the Municipal Home Rule, this Local Law supersedes all provisions of any other laws in the County of St. Lawrence, in so far as such statutes are inconsistent with this Local Law and any other laws or regulations of the County of St. Lawrence are superseded to th</w:t>
                  </w:r>
                  <w:r>
                    <w:rPr>
                      <w:rFonts w:ascii="Times New Roman" w:eastAsia="Times New Roman" w:hAnsi="Times New Roman" w:cs="Times New Roman"/>
                      <w:kern w:val="0"/>
                      <w:sz w:val="24"/>
                      <w:szCs w:val="24"/>
                      <w14:ligatures w14:val="none"/>
                    </w:rPr>
                    <w:t>e extent necessary to give this Local Law full force and effect. All other provisions shall remain the same. </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lastRenderedPageBreak/>
                    <w:t>Section 7.</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b/>
                      <w:bCs/>
                      <w:kern w:val="0"/>
                      <w:sz w:val="24"/>
                      <w:szCs w:val="24"/>
                      <w14:ligatures w14:val="none"/>
                    </w:rPr>
                    <w:t>SEVERABILITY</w:t>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kern w:val="0"/>
                      <w:sz w:val="24"/>
                      <w:szCs w:val="24"/>
                      <w14:ligatures w14:val="none"/>
                    </w:rPr>
                    <w:t>Each separate provision of this Local Law shall be deemed independent of all other provisions therein, and if any provisions shall be deemed or declared invalid, all other provisions hereof shall remain valid and enforceable. </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8.</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b/>
                      <w:bCs/>
                      <w:kern w:val="0"/>
                      <w:sz w:val="24"/>
                      <w:szCs w:val="24"/>
                      <w14:ligatures w14:val="none"/>
                    </w:rPr>
                    <w:t>EFFECTIVE DATE</w:t>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kern w:val="0"/>
                      <w:sz w:val="24"/>
                      <w:szCs w:val="24"/>
                      <w14:ligatures w14:val="none"/>
                    </w:rPr>
                    <w:t xml:space="preserve">This Local Law shall take effect immediately upon filing in the office of the Secretary of State, in accordance </w:t>
                  </w:r>
                  <w:r>
                    <w:rPr>
                      <w:rFonts w:ascii="Times New Roman" w:eastAsia="Times New Roman" w:hAnsi="Times New Roman" w:cs="Times New Roman"/>
                      <w:kern w:val="0"/>
                      <w:sz w:val="24"/>
                      <w:szCs w:val="24"/>
                      <w14:ligatures w14:val="none"/>
                    </w:rPr>
                    <w:t>with Municipal Home Rule Law § 27.</w:t>
                  </w:r>
                </w:p>
              </w:tc>
            </w:tr>
          </w:tbl>
          <w:p w14:paraId="735FB3C0" w14:textId="77777777" w:rsidR="006E7C0C" w:rsidRDefault="006E7C0C">
            <w:pPr>
              <w:rPr>
                <w:rFonts w:ascii="Times New Roman" w:eastAsia="Times New Roman" w:hAnsi="Times New Roman" w:cs="Times New Roman"/>
                <w:kern w:val="0"/>
                <w:sz w:val="24"/>
                <w:szCs w:val="24"/>
                <w14:ligatures w14:val="none"/>
              </w:rPr>
            </w:pPr>
          </w:p>
        </w:tc>
      </w:tr>
    </w:tbl>
    <w:p w14:paraId="73A4E3E4" w14:textId="77777777" w:rsidR="006E7C0C" w:rsidRDefault="006E7C0C">
      <w:pPr>
        <w:rPr>
          <w:vanish/>
        </w:rPr>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9360"/>
      </w:tblGrid>
      <w:tr w:rsidR="006E7C0C" w14:paraId="5CBA6B74" w14:textId="77777777">
        <w:tc>
          <w:tcPr>
            <w:tcW w:w="5000" w:type="pct"/>
            <w:tcMar>
              <w:top w:w="15" w:type="dxa"/>
              <w:left w:w="20" w:type="dxa"/>
              <w:bottom w:w="15" w:type="dxa"/>
              <w:right w:w="20" w:type="dxa"/>
            </w:tcMar>
            <w:hideMark/>
          </w:tcPr>
          <w:p w14:paraId="17C78808" w14:textId="77777777" w:rsidR="006E7C0C" w:rsidRDefault="006E7C0C">
            <w:pPr>
              <w:spacing w:after="0" w:line="240" w:lineRule="auto"/>
              <w:jc w:val="center"/>
              <w:rPr>
                <w:rFonts w:ascii="Times New Roman" w:eastAsia="Times New Roman" w:hAnsi="Times New Roman" w:cs="Times New Roman"/>
                <w:kern w:val="0"/>
                <w:sz w:val="24"/>
                <w:szCs w:val="24"/>
                <w14:ligatures w14:val="none"/>
              </w:rPr>
            </w:pPr>
          </w:p>
        </w:tc>
      </w:tr>
    </w:tbl>
    <w:p w14:paraId="76B92518" w14:textId="77777777" w:rsidR="006E7C0C" w:rsidRDefault="006E7C0C">
      <w:pPr>
        <w:rPr>
          <w:vanish/>
        </w:rPr>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9360"/>
      </w:tblGrid>
      <w:tr w:rsidR="006E7C0C" w14:paraId="20935B77" w14:textId="77777777">
        <w:tc>
          <w:tcPr>
            <w:tcW w:w="5000" w:type="pct"/>
            <w:tcMar>
              <w:top w:w="15" w:type="dxa"/>
              <w:left w:w="20" w:type="dxa"/>
              <w:bottom w:w="15" w:type="dxa"/>
              <w:right w:w="20" w:type="dxa"/>
            </w:tcMar>
            <w:hideMark/>
          </w:tcPr>
          <w:p w14:paraId="4164BADD" w14:textId="77777777" w:rsidR="00551D95" w:rsidRDefault="00551D95"/>
          <w:tbl>
            <w:tblPr>
              <w:tblStyle w:val="table"/>
              <w:tblW w:w="5000" w:type="pct"/>
              <w:tblCellMar>
                <w:top w:w="15" w:type="dxa"/>
                <w:left w:w="15" w:type="dxa"/>
                <w:bottom w:w="15" w:type="dxa"/>
                <w:right w:w="15" w:type="dxa"/>
              </w:tblCellMar>
              <w:tblLook w:val="05E0" w:firstRow="1" w:lastRow="1" w:firstColumn="1" w:lastColumn="1" w:noHBand="0" w:noVBand="1"/>
            </w:tblPr>
            <w:tblGrid>
              <w:gridCol w:w="3907"/>
              <w:gridCol w:w="5413"/>
            </w:tblGrid>
            <w:tr w:rsidR="006E7C0C" w14:paraId="030105C0" w14:textId="77777777">
              <w:tc>
                <w:tcPr>
                  <w:tcW w:w="2096" w:type="pct"/>
                  <w:tcMar>
                    <w:top w:w="15" w:type="dxa"/>
                    <w:left w:w="20" w:type="dxa"/>
                    <w:bottom w:w="120" w:type="dxa"/>
                    <w:right w:w="20" w:type="dxa"/>
                  </w:tcMar>
                  <w:hideMark/>
                </w:tcPr>
                <w:p w14:paraId="37D0EF66" w14:textId="77777777" w:rsidR="006E7C0C" w:rsidRDefault="001D4E59">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b/>
                      <w:bCs/>
                      <w:kern w:val="0"/>
                      <w:sz w:val="16"/>
                      <w:szCs w:val="16"/>
                      <w14:ligatures w14:val="none"/>
                    </w:rPr>
                    <w:t>STATE OF NEW YORK</w:t>
                  </w:r>
                  <w:r>
                    <w:rPr>
                      <w:rFonts w:ascii="Times New Roman" w:eastAsia="Times New Roman" w:hAnsi="Times New Roman" w:cs="Times New Roman"/>
                      <w:b/>
                      <w:bCs/>
                      <w:kern w:val="0"/>
                      <w:sz w:val="16"/>
                      <w:szCs w:val="16"/>
                      <w14:ligatures w14:val="none"/>
                    </w:rPr>
                    <w:br/>
                  </w:r>
                  <w:r>
                    <w:rPr>
                      <w:rFonts w:ascii="Times New Roman" w:eastAsia="Times New Roman" w:hAnsi="Times New Roman" w:cs="Times New Roman"/>
                      <w:b/>
                      <w:bCs/>
                      <w:kern w:val="0"/>
                      <w:sz w:val="16"/>
                      <w:szCs w:val="16"/>
                      <w14:ligatures w14:val="none"/>
                    </w:rPr>
                    <w:br/>
                    <w:t>COUNTY OF ST. LAWRENCE</w:t>
                  </w:r>
                </w:p>
              </w:tc>
              <w:tc>
                <w:tcPr>
                  <w:tcW w:w="2904" w:type="pct"/>
                  <w:tcMar>
                    <w:top w:w="15" w:type="dxa"/>
                    <w:left w:w="20" w:type="dxa"/>
                    <w:bottom w:w="120" w:type="dxa"/>
                    <w:right w:w="20" w:type="dxa"/>
                  </w:tcMar>
                  <w:hideMark/>
                </w:tcPr>
                <w:p w14:paraId="657CE243" w14:textId="77777777" w:rsidR="006E7C0C" w:rsidRDefault="001D4E59">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b/>
                      <w:bCs/>
                      <w:kern w:val="0"/>
                      <w:sz w:val="16"/>
                      <w:szCs w:val="16"/>
                      <w14:ligatures w14:val="none"/>
                    </w:rPr>
                    <w:t>)</w:t>
                  </w:r>
                  <w:r>
                    <w:rPr>
                      <w:rFonts w:ascii="Times New Roman" w:eastAsia="Times New Roman" w:hAnsi="Times New Roman" w:cs="Times New Roman"/>
                      <w:b/>
                      <w:bCs/>
                      <w:kern w:val="0"/>
                      <w:sz w:val="16"/>
                      <w:szCs w:val="16"/>
                      <w14:ligatures w14:val="none"/>
                    </w:rPr>
                    <w:br/>
                    <w:t>) ss:</w:t>
                  </w:r>
                  <w:r>
                    <w:rPr>
                      <w:rFonts w:ascii="Times New Roman" w:eastAsia="Times New Roman" w:hAnsi="Times New Roman" w:cs="Times New Roman"/>
                      <w:b/>
                      <w:bCs/>
                      <w:kern w:val="0"/>
                      <w:sz w:val="16"/>
                      <w:szCs w:val="16"/>
                      <w14:ligatures w14:val="none"/>
                    </w:rPr>
                    <w:br/>
                    <w:t>)</w:t>
                  </w:r>
                </w:p>
              </w:tc>
            </w:tr>
          </w:tbl>
          <w:p w14:paraId="59464F52" w14:textId="77777777" w:rsidR="006E7C0C" w:rsidRDefault="006E7C0C">
            <w:pPr>
              <w:rPr>
                <w:vanish/>
              </w:rPr>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9320"/>
            </w:tblGrid>
            <w:tr w:rsidR="006E7C0C" w14:paraId="20CBDDFC" w14:textId="77777777">
              <w:tc>
                <w:tcPr>
                  <w:tcW w:w="5000" w:type="pct"/>
                  <w:tcMar>
                    <w:top w:w="15" w:type="dxa"/>
                    <w:left w:w="20" w:type="dxa"/>
                    <w:bottom w:w="120" w:type="dxa"/>
                    <w:right w:w="20" w:type="dxa"/>
                  </w:tcMar>
                  <w:hideMark/>
                </w:tcPr>
                <w:p w14:paraId="795DDBF2" w14:textId="77777777" w:rsidR="006E7C0C" w:rsidRDefault="001D4E59">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I, Rebekah Zuhlsdorf, Deputy Clerk of the St. Lawrence County Board of Legislators, </w:t>
                  </w:r>
                  <w:r>
                    <w:rPr>
                      <w:rFonts w:ascii="Times New Roman" w:eastAsia="Times New Roman" w:hAnsi="Times New Roman" w:cs="Times New Roman"/>
                      <w:b/>
                      <w:bCs/>
                      <w:kern w:val="0"/>
                      <w:sz w:val="16"/>
                      <w:szCs w:val="16"/>
                      <w14:ligatures w14:val="none"/>
                    </w:rPr>
                    <w:t>DO HEREBY CERTIFY</w:t>
                  </w:r>
                  <w:r>
                    <w:rPr>
                      <w:rFonts w:ascii="Times New Roman" w:eastAsia="Times New Roman" w:hAnsi="Times New Roman" w:cs="Times New Roman"/>
                      <w:kern w:val="0"/>
                      <w:sz w:val="16"/>
                      <w:szCs w:val="16"/>
                      <w14:ligatures w14:val="none"/>
                    </w:rPr>
                    <w:t xml:space="preserve"> that I have compared this Resolution No. 400-2025 Entitled “</w:t>
                  </w:r>
                  <w:r>
                    <w:rPr>
                      <w:rFonts w:ascii="Times New Roman" w:eastAsia="Times New Roman" w:hAnsi="Times New Roman" w:cs="Times New Roman"/>
                      <w:caps/>
                      <w:kern w:val="0"/>
                      <w:sz w:val="16"/>
                      <w:szCs w:val="16"/>
                      <w14:ligatures w14:val="none"/>
                    </w:rPr>
                    <w:t>Adopting Local Law I (No._) for the Year 2025, "Tax Cap Override for FY 2026"</w:t>
                  </w:r>
                  <w:r>
                    <w:rPr>
                      <w:rFonts w:ascii="Times New Roman" w:eastAsia="Times New Roman" w:hAnsi="Times New Roman" w:cs="Times New Roman"/>
                      <w:kern w:val="0"/>
                      <w:sz w:val="16"/>
                      <w:szCs w:val="16"/>
                      <w14:ligatures w14:val="none"/>
                    </w:rPr>
                    <w:t>”, adopted December 1, 2025, with the original record in this office and that the same is a correct transcript thereof and of the whole of said original record.</w:t>
                  </w:r>
                </w:p>
              </w:tc>
            </w:tr>
          </w:tbl>
          <w:p w14:paraId="480FC4D1" w14:textId="77777777" w:rsidR="006E7C0C" w:rsidRDefault="006E7C0C">
            <w:pPr>
              <w:rPr>
                <w:vanish/>
              </w:rPr>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4660"/>
              <w:gridCol w:w="4660"/>
            </w:tblGrid>
            <w:tr w:rsidR="006E7C0C" w14:paraId="6C86B8B1" w14:textId="77777777" w:rsidTr="00A854B1">
              <w:tc>
                <w:tcPr>
                  <w:tcW w:w="2493" w:type="pct"/>
                  <w:tcMar>
                    <w:top w:w="15" w:type="dxa"/>
                    <w:left w:w="20" w:type="dxa"/>
                    <w:bottom w:w="15" w:type="dxa"/>
                    <w:right w:w="20" w:type="dxa"/>
                  </w:tcMar>
                </w:tcPr>
                <w:p w14:paraId="1FFE6F94" w14:textId="77777777" w:rsidR="006E7C0C" w:rsidRDefault="006E7C0C">
                  <w:pPr>
                    <w:spacing w:after="0" w:line="240" w:lineRule="auto"/>
                    <w:rPr>
                      <w:rFonts w:ascii="Times New Roman" w:eastAsia="Times New Roman" w:hAnsi="Times New Roman" w:cs="Times New Roman"/>
                      <w:kern w:val="0"/>
                      <w:sz w:val="16"/>
                      <w:szCs w:val="16"/>
                      <w14:ligatures w14:val="none"/>
                    </w:rPr>
                  </w:pPr>
                </w:p>
              </w:tc>
              <w:tc>
                <w:tcPr>
                  <w:tcW w:w="2493" w:type="pct"/>
                  <w:tcBorders>
                    <w:bottom w:val="single" w:sz="4" w:space="0" w:color="auto"/>
                  </w:tcBorders>
                  <w:tcMar>
                    <w:top w:w="15" w:type="dxa"/>
                    <w:left w:w="20" w:type="dxa"/>
                    <w:bottom w:w="15" w:type="dxa"/>
                    <w:right w:w="20" w:type="dxa"/>
                  </w:tcMar>
                  <w:hideMark/>
                </w:tcPr>
                <w:p w14:paraId="7F0B3895" w14:textId="4CE827FB" w:rsidR="006E7C0C" w:rsidRPr="00A854B1" w:rsidRDefault="006E7C0C">
                  <w:pPr>
                    <w:spacing w:after="0" w:line="240" w:lineRule="auto"/>
                    <w:rPr>
                      <w:rFonts w:ascii="Dreaming Outloud Script Pro" w:eastAsia="Times New Roman" w:hAnsi="Dreaming Outloud Script Pro" w:cs="Dreaming Outloud Script Pro"/>
                      <w:kern w:val="0"/>
                      <w:sz w:val="16"/>
                      <w:szCs w:val="16"/>
                      <w14:ligatures w14:val="none"/>
                    </w:rPr>
                  </w:pPr>
                </w:p>
              </w:tc>
            </w:tr>
            <w:tr w:rsidR="006E7C0C" w14:paraId="51B29296" w14:textId="77777777" w:rsidTr="00A854B1">
              <w:tc>
                <w:tcPr>
                  <w:tcW w:w="2493" w:type="pct"/>
                  <w:tcMar>
                    <w:top w:w="15" w:type="dxa"/>
                    <w:left w:w="20" w:type="dxa"/>
                    <w:bottom w:w="15" w:type="dxa"/>
                    <w:right w:w="20" w:type="dxa"/>
                  </w:tcMar>
                </w:tcPr>
                <w:p w14:paraId="07685537" w14:textId="77777777" w:rsidR="006E7C0C" w:rsidRDefault="006E7C0C">
                  <w:pPr>
                    <w:spacing w:after="0" w:line="240" w:lineRule="auto"/>
                    <w:rPr>
                      <w:rFonts w:ascii="Times New Roman" w:eastAsia="Times New Roman" w:hAnsi="Times New Roman" w:cs="Times New Roman"/>
                      <w:kern w:val="0"/>
                      <w:sz w:val="16"/>
                      <w:szCs w:val="16"/>
                      <w14:ligatures w14:val="none"/>
                    </w:rPr>
                  </w:pPr>
                </w:p>
              </w:tc>
              <w:tc>
                <w:tcPr>
                  <w:tcW w:w="2493" w:type="pct"/>
                  <w:tcBorders>
                    <w:top w:val="single" w:sz="4" w:space="0" w:color="auto"/>
                  </w:tcBorders>
                  <w:tcMar>
                    <w:top w:w="15" w:type="dxa"/>
                    <w:left w:w="20" w:type="dxa"/>
                    <w:bottom w:w="15" w:type="dxa"/>
                    <w:right w:w="20" w:type="dxa"/>
                  </w:tcMar>
                  <w:hideMark/>
                </w:tcPr>
                <w:p w14:paraId="4899DCA5" w14:textId="77777777" w:rsidR="006E7C0C" w:rsidRDefault="001D4E59">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Rebekah Zuhlsdorf, Deputy Clerk</w:t>
                  </w:r>
                  <w:r>
                    <w:rPr>
                      <w:rFonts w:ascii="Times New Roman" w:eastAsia="Times New Roman" w:hAnsi="Times New Roman" w:cs="Times New Roman"/>
                      <w:kern w:val="0"/>
                      <w:sz w:val="16"/>
                      <w:szCs w:val="16"/>
                      <w14:ligatures w14:val="none"/>
                    </w:rPr>
                    <w:br/>
                  </w:r>
                  <w:r>
                    <w:rPr>
                      <w:rFonts w:ascii="Times New Roman" w:eastAsia="Times New Roman" w:hAnsi="Times New Roman" w:cs="Times New Roman"/>
                      <w:kern w:val="0"/>
                      <w:sz w:val="16"/>
                      <w:szCs w:val="16"/>
                      <w14:ligatures w14:val="none"/>
                    </w:rPr>
                    <w:t>St. Lawrence County Board of Legislators</w:t>
                  </w:r>
                  <w:r>
                    <w:rPr>
                      <w:rFonts w:ascii="Times New Roman" w:eastAsia="Times New Roman" w:hAnsi="Times New Roman" w:cs="Times New Roman"/>
                      <w:kern w:val="0"/>
                      <w:sz w:val="16"/>
                      <w:szCs w:val="16"/>
                      <w14:ligatures w14:val="none"/>
                    </w:rPr>
                    <w:br/>
                    <w:t>December 3, 2025</w:t>
                  </w:r>
                </w:p>
              </w:tc>
            </w:tr>
          </w:tbl>
          <w:p w14:paraId="4AAE6CDE" w14:textId="77777777" w:rsidR="006E7C0C" w:rsidRDefault="001D4E5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p>
        </w:tc>
      </w:tr>
    </w:tbl>
    <w:p w14:paraId="50289D66" w14:textId="77777777" w:rsidR="002533EB" w:rsidRPr="00E15391" w:rsidRDefault="002533EB">
      <w:pPr>
        <w:rPr>
          <w:rFonts w:ascii="Times New Roman" w:hAnsi="Times New Roman" w:cs="Times New Roman"/>
          <w:sz w:val="24"/>
          <w:szCs w:val="24"/>
        </w:rPr>
      </w:pPr>
    </w:p>
    <w:sectPr w:rsidR="002533EB" w:rsidRPr="00E15391" w:rsidSect="00274BE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91"/>
    <w:rsid w:val="001D4E59"/>
    <w:rsid w:val="002533EB"/>
    <w:rsid w:val="00274BE2"/>
    <w:rsid w:val="0039083C"/>
    <w:rsid w:val="00551D95"/>
    <w:rsid w:val="006E7C0C"/>
    <w:rsid w:val="0081630F"/>
    <w:rsid w:val="00A854B1"/>
    <w:rsid w:val="00C73204"/>
    <w:rsid w:val="00E15391"/>
    <w:rsid w:val="00EE6373"/>
    <w:rsid w:val="00F0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EC83"/>
  <w15:chartTrackingRefBased/>
  <w15:docId w15:val="{9E98EF35-FBA3-41E6-97E8-4AFC4032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Resolution Template</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Template</dc:title>
  <dc:creator>Katie Black</dc:creator>
  <cp:lastModifiedBy>Rebekah Zuhlsdorf</cp:lastModifiedBy>
  <cp:revision>3</cp:revision>
  <cp:lastPrinted>2025-12-05T14:28:00Z</cp:lastPrinted>
  <dcterms:created xsi:type="dcterms:W3CDTF">2025-12-05T14:24:00Z</dcterms:created>
  <dcterms:modified xsi:type="dcterms:W3CDTF">2025-12-05T15:01:00Z</dcterms:modified>
</cp:coreProperties>
</file>