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D5F" w:rsidRDefault="00273D5F" w:rsidP="00273D5F">
      <w:pPr>
        <w:tabs>
          <w:tab w:val="center" w:pos="4680"/>
          <w:tab w:val="righ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St. Lawrence County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color w:val="FF0000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  <w:t>Operations Committee</w:t>
      </w:r>
    </w:p>
    <w:p w:rsidR="00273D5F" w:rsidRDefault="00273D5F" w:rsidP="00273D5F">
      <w:pPr>
        <w:tabs>
          <w:tab w:val="left" w:pos="0"/>
          <w:tab w:val="righ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Board of Legislators</w:t>
      </w:r>
      <w:r>
        <w:rPr>
          <w:rFonts w:ascii="Times New Roman" w:hAnsi="Times New Roman"/>
          <w:szCs w:val="24"/>
        </w:rPr>
        <w:tab/>
        <w:t>Monday, March 12, 2018</w:t>
      </w:r>
    </w:p>
    <w:p w:rsidR="00273D5F" w:rsidRDefault="00273D5F" w:rsidP="00273D5F">
      <w:pPr>
        <w:tabs>
          <w:tab w:val="left" w:pos="0"/>
          <w:tab w:val="right" w:pos="9360"/>
        </w:tabs>
        <w:rPr>
          <w:rFonts w:ascii="Times New Roman" w:hAnsi="Times New Roman"/>
          <w:i/>
          <w:szCs w:val="24"/>
        </w:rPr>
      </w:pPr>
      <w:proofErr w:type="gramStart"/>
      <w:r>
        <w:rPr>
          <w:rFonts w:ascii="Times New Roman" w:hAnsi="Times New Roman"/>
          <w:szCs w:val="24"/>
        </w:rPr>
        <w:t>Board Room</w:t>
      </w:r>
      <w:r>
        <w:rPr>
          <w:rFonts w:ascii="Times New Roman" w:hAnsi="Times New Roman"/>
          <w:szCs w:val="24"/>
        </w:rPr>
        <w:tab/>
        <w:t>5:30 p.m.</w:t>
      </w:r>
      <w:proofErr w:type="gramEnd"/>
      <w:r>
        <w:rPr>
          <w:rFonts w:ascii="Times New Roman" w:hAnsi="Times New Roman"/>
          <w:szCs w:val="24"/>
        </w:rPr>
        <w:t xml:space="preserve"> </w:t>
      </w:r>
    </w:p>
    <w:p w:rsidR="00273D5F" w:rsidRDefault="00273D5F" w:rsidP="00273D5F">
      <w:pPr>
        <w:spacing w:line="228" w:lineRule="auto"/>
        <w:jc w:val="center"/>
        <w:rPr>
          <w:rFonts w:ascii="Times New Roman" w:hAnsi="Times New Roman"/>
          <w:b/>
          <w:szCs w:val="24"/>
        </w:rPr>
      </w:pPr>
    </w:p>
    <w:p w:rsidR="00273D5F" w:rsidRDefault="00273D5F" w:rsidP="00273D5F">
      <w:pPr>
        <w:tabs>
          <w:tab w:val="right" w:pos="10800"/>
        </w:tabs>
        <w:spacing w:line="228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Members Attending: Mr. Hooper, </w:t>
      </w:r>
      <w:r>
        <w:rPr>
          <w:rFonts w:ascii="Times New Roman" w:hAnsi="Times New Roman"/>
          <w:bCs/>
          <w:szCs w:val="24"/>
        </w:rPr>
        <w:t xml:space="preserve">Mr. Acres, </w:t>
      </w:r>
      <w:r w:rsidRPr="00273D5F">
        <w:rPr>
          <w:rFonts w:ascii="Times New Roman" w:hAnsi="Times New Roman"/>
          <w:bCs/>
          <w:strike/>
          <w:szCs w:val="24"/>
        </w:rPr>
        <w:t>Mr. Arquiett</w:t>
      </w:r>
      <w:r>
        <w:rPr>
          <w:rFonts w:ascii="Times New Roman" w:hAnsi="Times New Roman"/>
          <w:bCs/>
          <w:szCs w:val="24"/>
        </w:rPr>
        <w:t xml:space="preserve">, Ms. Bell, Mr. Burke, </w:t>
      </w:r>
      <w:r w:rsidRPr="00D46423">
        <w:rPr>
          <w:rFonts w:ascii="Times New Roman" w:hAnsi="Times New Roman"/>
          <w:bCs/>
          <w:szCs w:val="24"/>
        </w:rPr>
        <w:t>Mr. Colbert</w:t>
      </w:r>
      <w:r w:rsidR="00D46423" w:rsidRPr="00D46423">
        <w:rPr>
          <w:rFonts w:ascii="Times New Roman" w:hAnsi="Times New Roman"/>
          <w:szCs w:val="24"/>
        </w:rPr>
        <w:t xml:space="preserve"> </w:t>
      </w:r>
      <w:r w:rsidR="00D46423">
        <w:rPr>
          <w:rFonts w:ascii="Times New Roman" w:hAnsi="Times New Roman"/>
          <w:szCs w:val="24"/>
        </w:rPr>
        <w:t>arrived at 5:34 p.m.</w:t>
      </w:r>
      <w:r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Mr. Denesha, Mr. Fay, Mr. Forsythe, </w:t>
      </w:r>
      <w:r w:rsidRPr="00273D5F">
        <w:rPr>
          <w:rFonts w:ascii="Times New Roman" w:hAnsi="Times New Roman"/>
          <w:bCs/>
          <w:szCs w:val="24"/>
        </w:rPr>
        <w:t>Mr. LaPierre</w:t>
      </w:r>
      <w:r>
        <w:rPr>
          <w:rFonts w:ascii="Times New Roman" w:hAnsi="Times New Roman"/>
          <w:bCs/>
          <w:szCs w:val="24"/>
        </w:rPr>
        <w:t xml:space="preserve">, </w:t>
      </w:r>
      <w:r w:rsidRPr="009671B2">
        <w:rPr>
          <w:rFonts w:ascii="Times New Roman" w:hAnsi="Times New Roman"/>
          <w:bCs/>
          <w:szCs w:val="24"/>
        </w:rPr>
        <w:t>Mr. Leader</w:t>
      </w:r>
      <w:r w:rsidR="009671B2" w:rsidRPr="009671B2">
        <w:rPr>
          <w:rFonts w:ascii="Times New Roman" w:hAnsi="Times New Roman"/>
          <w:szCs w:val="24"/>
        </w:rPr>
        <w:t xml:space="preserve"> </w:t>
      </w:r>
      <w:r w:rsidR="009671B2">
        <w:rPr>
          <w:rFonts w:ascii="Times New Roman" w:hAnsi="Times New Roman"/>
          <w:szCs w:val="24"/>
        </w:rPr>
        <w:t>arrived at 5:47 p.m.</w:t>
      </w:r>
      <w:r>
        <w:rPr>
          <w:rFonts w:ascii="Times New Roman" w:hAnsi="Times New Roman"/>
          <w:bCs/>
          <w:szCs w:val="24"/>
        </w:rPr>
        <w:t>, Mr. Lightfoot, Mr. Paquin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bCs/>
          <w:szCs w:val="24"/>
        </w:rPr>
        <w:t>Mr. Perkins and Mr. Timmerman</w:t>
      </w:r>
    </w:p>
    <w:p w:rsidR="00273D5F" w:rsidRDefault="00273D5F" w:rsidP="00273D5F">
      <w:pPr>
        <w:tabs>
          <w:tab w:val="right" w:pos="10800"/>
        </w:tabs>
        <w:spacing w:line="228" w:lineRule="auto"/>
        <w:rPr>
          <w:rFonts w:ascii="Times New Roman" w:hAnsi="Times New Roman"/>
          <w:bCs/>
          <w:szCs w:val="24"/>
        </w:rPr>
      </w:pPr>
    </w:p>
    <w:p w:rsidR="00273D5F" w:rsidRDefault="00273D5F" w:rsidP="00273D5F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Others Attending:</w:t>
      </w:r>
      <w:r>
        <w:rPr>
          <w:rFonts w:ascii="Times New Roman" w:hAnsi="Times New Roman"/>
          <w:szCs w:val="24"/>
        </w:rPr>
        <w:t xml:space="preserve"> Ruth Doyle, Kelly Pearson, Renee Cole, Steve Button, </w:t>
      </w:r>
      <w:r w:rsidR="00D46423">
        <w:rPr>
          <w:rFonts w:ascii="Times New Roman" w:hAnsi="Times New Roman"/>
          <w:szCs w:val="24"/>
        </w:rPr>
        <w:t xml:space="preserve">Keith Zimmerman, Mike LeCuyer, Tim LePage, Chris Rediehs, Mary Lou Rupp, Jennie Bacon, Jason Pfotenhauer, and media </w:t>
      </w:r>
      <w:r w:rsidR="0092457E">
        <w:rPr>
          <w:rFonts w:ascii="Times New Roman" w:hAnsi="Times New Roman"/>
          <w:szCs w:val="24"/>
        </w:rPr>
        <w:t>representative</w:t>
      </w:r>
      <w:r w:rsidR="00D46423">
        <w:rPr>
          <w:rFonts w:ascii="Times New Roman" w:hAnsi="Times New Roman"/>
          <w:szCs w:val="24"/>
        </w:rPr>
        <w:t>.</w:t>
      </w:r>
    </w:p>
    <w:p w:rsidR="00273D5F" w:rsidRDefault="00273D5F" w:rsidP="00273D5F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</w:p>
    <w:p w:rsidR="00273D5F" w:rsidRDefault="00BE10C1" w:rsidP="00273D5F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 w:rsidRPr="00062679">
        <w:rPr>
          <w:rFonts w:ascii="Times New Roman" w:hAnsi="Times New Roman"/>
          <w:b/>
          <w:bCs/>
          <w:szCs w:val="24"/>
        </w:rPr>
        <w:t>1.</w:t>
      </w:r>
      <w:r w:rsidR="00273D5F">
        <w:rPr>
          <w:rFonts w:ascii="Times New Roman" w:hAnsi="Times New Roman"/>
          <w:b/>
          <w:bCs/>
          <w:szCs w:val="24"/>
        </w:rPr>
        <w:t xml:space="preserve">  </w:t>
      </w:r>
      <w:r w:rsidRPr="00062679">
        <w:rPr>
          <w:rFonts w:ascii="Times New Roman" w:hAnsi="Times New Roman"/>
          <w:b/>
          <w:szCs w:val="24"/>
        </w:rPr>
        <w:t>CALL TO ORDER AND APPROVAL OF AGENDA</w:t>
      </w:r>
      <w:r w:rsidR="000804B1">
        <w:rPr>
          <w:rFonts w:ascii="Times New Roman" w:hAnsi="Times New Roman"/>
          <w:b/>
          <w:szCs w:val="24"/>
        </w:rPr>
        <w:t xml:space="preserve"> </w:t>
      </w:r>
      <w:r w:rsidR="000804B1" w:rsidRPr="00062679">
        <w:rPr>
          <w:rFonts w:ascii="Times New Roman" w:hAnsi="Times New Roman"/>
          <w:szCs w:val="24"/>
        </w:rPr>
        <w:t>–</w:t>
      </w:r>
      <w:r w:rsidR="000804B1">
        <w:rPr>
          <w:rFonts w:ascii="Times New Roman" w:hAnsi="Times New Roman"/>
          <w:szCs w:val="24"/>
        </w:rPr>
        <w:t xml:space="preserve"> Chair Hooper called the meeting to order at 5:30 p.m. Mr. </w:t>
      </w:r>
      <w:r w:rsidR="00D46423">
        <w:rPr>
          <w:rFonts w:ascii="Times New Roman" w:hAnsi="Times New Roman"/>
          <w:szCs w:val="24"/>
        </w:rPr>
        <w:t>Perkins</w:t>
      </w:r>
      <w:r w:rsidR="000804B1">
        <w:rPr>
          <w:rFonts w:ascii="Times New Roman" w:hAnsi="Times New Roman"/>
          <w:szCs w:val="24"/>
        </w:rPr>
        <w:t xml:space="preserve"> moved to approve the agenda, seconded by Mr. </w:t>
      </w:r>
      <w:r w:rsidR="00D46423">
        <w:rPr>
          <w:rFonts w:ascii="Times New Roman" w:hAnsi="Times New Roman"/>
          <w:szCs w:val="24"/>
        </w:rPr>
        <w:t>Denesha and Ms. Bell</w:t>
      </w:r>
      <w:r w:rsidR="000804B1">
        <w:rPr>
          <w:rFonts w:ascii="Times New Roman" w:hAnsi="Times New Roman"/>
          <w:szCs w:val="24"/>
        </w:rPr>
        <w:t xml:space="preserve">, and </w:t>
      </w:r>
      <w:r w:rsidR="00D46423">
        <w:rPr>
          <w:rFonts w:ascii="Times New Roman" w:hAnsi="Times New Roman"/>
          <w:szCs w:val="24"/>
        </w:rPr>
        <w:t>carried by a voice vote with twelve (12) yes votes, and three (3) absent (Arquiett, Colbert, and Leader).</w:t>
      </w:r>
    </w:p>
    <w:p w:rsidR="00273D5F" w:rsidRDefault="00273D5F" w:rsidP="00273D5F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</w:p>
    <w:p w:rsidR="00D46423" w:rsidRDefault="00BE10C1" w:rsidP="00D46423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 w:rsidRPr="00062679">
        <w:rPr>
          <w:rFonts w:ascii="Times New Roman" w:hAnsi="Times New Roman"/>
          <w:b/>
          <w:szCs w:val="24"/>
        </w:rPr>
        <w:t>2.</w:t>
      </w:r>
      <w:r w:rsidR="00273D5F">
        <w:rPr>
          <w:rFonts w:ascii="Times New Roman" w:hAnsi="Times New Roman"/>
          <w:b/>
          <w:szCs w:val="24"/>
        </w:rPr>
        <w:t xml:space="preserve">  </w:t>
      </w:r>
      <w:r w:rsidRPr="00062679">
        <w:rPr>
          <w:rFonts w:ascii="Times New Roman" w:hAnsi="Times New Roman"/>
          <w:b/>
          <w:szCs w:val="24"/>
        </w:rPr>
        <w:t xml:space="preserve">APPROVAL OF MINUTES </w:t>
      </w:r>
      <w:r w:rsidRPr="00062679">
        <w:rPr>
          <w:rFonts w:ascii="Times New Roman" w:hAnsi="Times New Roman"/>
          <w:szCs w:val="24"/>
        </w:rPr>
        <w:t>–</w:t>
      </w:r>
      <w:r w:rsidR="00175239">
        <w:rPr>
          <w:rFonts w:ascii="Times New Roman" w:hAnsi="Times New Roman"/>
          <w:szCs w:val="24"/>
        </w:rPr>
        <w:t xml:space="preserve"> </w:t>
      </w:r>
      <w:r w:rsidR="000804B1">
        <w:rPr>
          <w:rFonts w:ascii="Times New Roman" w:hAnsi="Times New Roman"/>
          <w:szCs w:val="24"/>
        </w:rPr>
        <w:t xml:space="preserve">Mr. </w:t>
      </w:r>
      <w:r w:rsidR="00D46423">
        <w:rPr>
          <w:rFonts w:ascii="Times New Roman" w:hAnsi="Times New Roman"/>
          <w:szCs w:val="24"/>
        </w:rPr>
        <w:t>Perkins</w:t>
      </w:r>
      <w:r w:rsidR="000804B1">
        <w:rPr>
          <w:rFonts w:ascii="Times New Roman" w:hAnsi="Times New Roman"/>
          <w:szCs w:val="24"/>
        </w:rPr>
        <w:t xml:space="preserve"> moved to approve the </w:t>
      </w:r>
      <w:r w:rsidR="007E1813">
        <w:rPr>
          <w:rFonts w:ascii="Times New Roman" w:hAnsi="Times New Roman"/>
          <w:szCs w:val="24"/>
        </w:rPr>
        <w:t>February 12</w:t>
      </w:r>
      <w:r w:rsidR="000804B1" w:rsidRPr="000804B1">
        <w:rPr>
          <w:rFonts w:ascii="Times New Roman" w:hAnsi="Times New Roman"/>
          <w:szCs w:val="24"/>
          <w:vertAlign w:val="superscript"/>
        </w:rPr>
        <w:t>th</w:t>
      </w:r>
      <w:r w:rsidR="000804B1">
        <w:rPr>
          <w:rFonts w:ascii="Times New Roman" w:hAnsi="Times New Roman"/>
          <w:szCs w:val="24"/>
        </w:rPr>
        <w:t xml:space="preserve"> minute meetings, seconded by Mr. </w:t>
      </w:r>
      <w:r w:rsidR="00D46423">
        <w:rPr>
          <w:rFonts w:ascii="Times New Roman" w:hAnsi="Times New Roman"/>
          <w:szCs w:val="24"/>
        </w:rPr>
        <w:t>Fay</w:t>
      </w:r>
      <w:r w:rsidR="000804B1">
        <w:rPr>
          <w:rFonts w:ascii="Times New Roman" w:hAnsi="Times New Roman"/>
          <w:szCs w:val="24"/>
        </w:rPr>
        <w:t xml:space="preserve">, and </w:t>
      </w:r>
      <w:r w:rsidR="00D46423">
        <w:rPr>
          <w:rFonts w:ascii="Times New Roman" w:hAnsi="Times New Roman"/>
          <w:szCs w:val="24"/>
        </w:rPr>
        <w:t>carried</w:t>
      </w:r>
      <w:r w:rsidR="00D46423" w:rsidRPr="00D46423">
        <w:rPr>
          <w:rFonts w:ascii="Times New Roman" w:hAnsi="Times New Roman"/>
          <w:szCs w:val="24"/>
        </w:rPr>
        <w:t xml:space="preserve"> </w:t>
      </w:r>
      <w:r w:rsidR="00D46423">
        <w:rPr>
          <w:rFonts w:ascii="Times New Roman" w:hAnsi="Times New Roman"/>
          <w:szCs w:val="24"/>
        </w:rPr>
        <w:t>by a voice vote with twelve (12) yes votes, and three (3) absent (Arquiett, Colbert, and Leader).</w:t>
      </w:r>
    </w:p>
    <w:p w:rsidR="00273D5F" w:rsidRDefault="00273D5F" w:rsidP="00273D5F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</w:p>
    <w:p w:rsidR="00273D5F" w:rsidRDefault="00273D5F" w:rsidP="00273D5F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 w:rsidRPr="00273D5F">
        <w:rPr>
          <w:rFonts w:ascii="Times New Roman" w:hAnsi="Times New Roman"/>
          <w:b/>
          <w:szCs w:val="24"/>
        </w:rPr>
        <w:t>3</w:t>
      </w:r>
      <w:r w:rsidR="00BE10C1" w:rsidRPr="00273D5F"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b/>
          <w:szCs w:val="24"/>
        </w:rPr>
        <w:t xml:space="preserve">  </w:t>
      </w:r>
      <w:r w:rsidR="00331B33">
        <w:rPr>
          <w:rFonts w:ascii="Times New Roman" w:hAnsi="Times New Roman"/>
          <w:b/>
          <w:szCs w:val="24"/>
        </w:rPr>
        <w:t xml:space="preserve">BURNHAM BENEFIT ADVISORS PRESENTATION </w:t>
      </w:r>
      <w:r w:rsidR="00331B33" w:rsidRPr="00331B33">
        <w:rPr>
          <w:rFonts w:ascii="Times New Roman" w:hAnsi="Times New Roman"/>
          <w:szCs w:val="24"/>
        </w:rPr>
        <w:t>– Mark</w:t>
      </w:r>
      <w:r w:rsidR="00331B33">
        <w:rPr>
          <w:rFonts w:ascii="Times New Roman" w:hAnsi="Times New Roman"/>
          <w:szCs w:val="24"/>
        </w:rPr>
        <w:t xml:space="preserve"> Crawford, Partner and </w:t>
      </w:r>
      <w:r w:rsidR="00331B33">
        <w:rPr>
          <w:rFonts w:ascii="Times New Roman" w:hAnsi="Times New Roman"/>
          <w:szCs w:val="24"/>
        </w:rPr>
        <w:tab/>
      </w:r>
    </w:p>
    <w:p w:rsidR="00273D5F" w:rsidRDefault="00331B33" w:rsidP="00273D5F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Christina Dock, Executive VP of HR and Compliance</w:t>
      </w:r>
      <w:r w:rsidR="003C1480">
        <w:rPr>
          <w:rFonts w:ascii="Times New Roman" w:hAnsi="Times New Roman"/>
          <w:szCs w:val="24"/>
        </w:rPr>
        <w:t>.</w:t>
      </w:r>
    </w:p>
    <w:p w:rsidR="00273D5F" w:rsidRDefault="00273D5F" w:rsidP="00273D5F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</w:p>
    <w:p w:rsidR="00D46423" w:rsidRDefault="00D46423" w:rsidP="00273D5F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Mr. Colbert arrived at 5:34 p.m.</w:t>
      </w:r>
    </w:p>
    <w:p w:rsidR="009671B2" w:rsidRDefault="009671B2" w:rsidP="00273D5F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Mr. Leader arrived at 5:47 p.m.</w:t>
      </w:r>
    </w:p>
    <w:p w:rsidR="00D46423" w:rsidRDefault="00D46423" w:rsidP="00273D5F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</w:p>
    <w:p w:rsidR="00273D5F" w:rsidRDefault="004160B7" w:rsidP="00273D5F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4.</w:t>
      </w:r>
      <w:r w:rsidR="00273D5F">
        <w:rPr>
          <w:rFonts w:ascii="Times New Roman" w:hAnsi="Times New Roman"/>
          <w:b/>
          <w:szCs w:val="24"/>
        </w:rPr>
        <w:t xml:space="preserve">  </w:t>
      </w:r>
      <w:r w:rsidR="00EA3FE6">
        <w:rPr>
          <w:rFonts w:ascii="Times New Roman" w:hAnsi="Times New Roman"/>
          <w:b/>
          <w:szCs w:val="24"/>
        </w:rPr>
        <w:t>HUMAN RESOURCES – JONNIE DOROTHY</w:t>
      </w:r>
    </w:p>
    <w:p w:rsidR="00D46423" w:rsidRDefault="00D46423" w:rsidP="00273D5F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</w:p>
    <w:p w:rsidR="00D46423" w:rsidRPr="00D46423" w:rsidRDefault="00D46423" w:rsidP="00273D5F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Ms. Doyle </w:t>
      </w:r>
      <w:r w:rsidR="00A5478B">
        <w:rPr>
          <w:rFonts w:ascii="Times New Roman" w:hAnsi="Times New Roman"/>
          <w:szCs w:val="24"/>
        </w:rPr>
        <w:t>spoke</w:t>
      </w:r>
      <w:r>
        <w:rPr>
          <w:rFonts w:ascii="Times New Roman" w:hAnsi="Times New Roman"/>
          <w:szCs w:val="24"/>
        </w:rPr>
        <w:t xml:space="preserve"> to the following two resolutions in Ms. Dorothy’s absence:</w:t>
      </w:r>
    </w:p>
    <w:p w:rsidR="00273D5F" w:rsidRDefault="00273D5F" w:rsidP="00273D5F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</w:p>
    <w:p w:rsidR="00273D5F" w:rsidRDefault="008161B4" w:rsidP="00273D5F">
      <w:pPr>
        <w:tabs>
          <w:tab w:val="right" w:pos="10800"/>
        </w:tabs>
        <w:spacing w:line="228" w:lineRule="auto"/>
        <w:rPr>
          <w:rFonts w:ascii="Times New Roman" w:hAnsi="Times New Roman"/>
          <w:snapToGrid/>
        </w:rPr>
      </w:pPr>
      <w:r w:rsidRPr="008161B4">
        <w:rPr>
          <w:rFonts w:ascii="Times New Roman" w:hAnsi="Times New Roman"/>
          <w:szCs w:val="24"/>
        </w:rPr>
        <w:t xml:space="preserve">A.  </w:t>
      </w:r>
      <w:r w:rsidRPr="008161B4">
        <w:rPr>
          <w:rFonts w:ascii="Times New Roman" w:hAnsi="Times New Roman"/>
          <w:snapToGrid/>
        </w:rPr>
        <w:t xml:space="preserve">Authorizing </w:t>
      </w:r>
      <w:r>
        <w:rPr>
          <w:rFonts w:ascii="Times New Roman" w:hAnsi="Times New Roman"/>
          <w:snapToGrid/>
        </w:rPr>
        <w:t>t</w:t>
      </w:r>
      <w:r w:rsidRPr="008161B4">
        <w:rPr>
          <w:rFonts w:ascii="Times New Roman" w:hAnsi="Times New Roman"/>
          <w:snapToGrid/>
        </w:rPr>
        <w:t xml:space="preserve">he Extension </w:t>
      </w:r>
      <w:r>
        <w:rPr>
          <w:rFonts w:ascii="Times New Roman" w:hAnsi="Times New Roman"/>
          <w:snapToGrid/>
        </w:rPr>
        <w:t>o</w:t>
      </w:r>
      <w:r w:rsidRPr="008161B4">
        <w:rPr>
          <w:rFonts w:ascii="Times New Roman" w:hAnsi="Times New Roman"/>
          <w:snapToGrid/>
        </w:rPr>
        <w:t xml:space="preserve">f </w:t>
      </w:r>
      <w:r>
        <w:rPr>
          <w:rFonts w:ascii="Times New Roman" w:hAnsi="Times New Roman"/>
          <w:snapToGrid/>
        </w:rPr>
        <w:t>t</w:t>
      </w:r>
      <w:r w:rsidRPr="008161B4">
        <w:rPr>
          <w:rFonts w:ascii="Times New Roman" w:hAnsi="Times New Roman"/>
          <w:snapToGrid/>
        </w:rPr>
        <w:t xml:space="preserve">he Contract </w:t>
      </w:r>
      <w:r>
        <w:rPr>
          <w:rFonts w:ascii="Times New Roman" w:hAnsi="Times New Roman"/>
          <w:snapToGrid/>
        </w:rPr>
        <w:t>w</w:t>
      </w:r>
      <w:r w:rsidRPr="008161B4">
        <w:rPr>
          <w:rFonts w:ascii="Times New Roman" w:hAnsi="Times New Roman"/>
          <w:snapToGrid/>
        </w:rPr>
        <w:t xml:space="preserve">ith Excellus Blue Cross Blue Shield </w:t>
      </w:r>
      <w:r>
        <w:rPr>
          <w:rFonts w:ascii="Times New Roman" w:hAnsi="Times New Roman"/>
          <w:snapToGrid/>
        </w:rPr>
        <w:t>t</w:t>
      </w:r>
      <w:r w:rsidRPr="008161B4">
        <w:rPr>
          <w:rFonts w:ascii="Times New Roman" w:hAnsi="Times New Roman"/>
          <w:snapToGrid/>
        </w:rPr>
        <w:t xml:space="preserve">o Act </w:t>
      </w:r>
      <w:r>
        <w:rPr>
          <w:rFonts w:ascii="Times New Roman" w:hAnsi="Times New Roman"/>
          <w:snapToGrid/>
        </w:rPr>
        <w:t>a</w:t>
      </w:r>
      <w:r w:rsidRPr="008161B4">
        <w:rPr>
          <w:rFonts w:ascii="Times New Roman" w:hAnsi="Times New Roman"/>
          <w:snapToGrid/>
        </w:rPr>
        <w:t>s Third Party Administrator</w:t>
      </w:r>
      <w:r>
        <w:rPr>
          <w:rFonts w:ascii="Times New Roman" w:hAnsi="Times New Roman"/>
          <w:snapToGrid/>
        </w:rPr>
        <w:t xml:space="preserve"> f</w:t>
      </w:r>
      <w:r w:rsidRPr="008161B4">
        <w:rPr>
          <w:rFonts w:ascii="Times New Roman" w:hAnsi="Times New Roman"/>
          <w:snapToGrid/>
        </w:rPr>
        <w:t xml:space="preserve">or </w:t>
      </w:r>
      <w:r>
        <w:rPr>
          <w:rFonts w:ascii="Times New Roman" w:hAnsi="Times New Roman"/>
          <w:snapToGrid/>
        </w:rPr>
        <w:t>t</w:t>
      </w:r>
      <w:r w:rsidRPr="008161B4">
        <w:rPr>
          <w:rFonts w:ascii="Times New Roman" w:hAnsi="Times New Roman"/>
          <w:snapToGrid/>
        </w:rPr>
        <w:t>he St. Lawrence County Health Benefits Plan</w:t>
      </w:r>
      <w:r>
        <w:rPr>
          <w:rFonts w:ascii="Times New Roman" w:hAnsi="Times New Roman"/>
          <w:snapToGrid/>
        </w:rPr>
        <w:t xml:space="preserve"> (Res)</w:t>
      </w:r>
      <w:r w:rsidR="000804B1" w:rsidRPr="000804B1">
        <w:rPr>
          <w:rFonts w:ascii="Times New Roman" w:hAnsi="Times New Roman"/>
          <w:szCs w:val="24"/>
        </w:rPr>
        <w:t xml:space="preserve"> </w:t>
      </w:r>
      <w:r w:rsidR="000804B1" w:rsidRPr="00062679">
        <w:rPr>
          <w:rFonts w:ascii="Times New Roman" w:hAnsi="Times New Roman"/>
          <w:szCs w:val="24"/>
        </w:rPr>
        <w:t>–</w:t>
      </w:r>
      <w:r w:rsidR="000804B1">
        <w:rPr>
          <w:rFonts w:ascii="Times New Roman" w:hAnsi="Times New Roman"/>
          <w:szCs w:val="24"/>
        </w:rPr>
        <w:t xml:space="preserve"> Mr. </w:t>
      </w:r>
      <w:r w:rsidR="0051403C">
        <w:rPr>
          <w:rFonts w:ascii="Times New Roman" w:hAnsi="Times New Roman"/>
          <w:szCs w:val="24"/>
        </w:rPr>
        <w:t>Burke</w:t>
      </w:r>
      <w:r w:rsidR="000804B1">
        <w:rPr>
          <w:rFonts w:ascii="Times New Roman" w:hAnsi="Times New Roman"/>
          <w:szCs w:val="24"/>
        </w:rPr>
        <w:t xml:space="preserve"> moved to forward this resolution to full Board, seconded by Mr. </w:t>
      </w:r>
      <w:r w:rsidR="0051403C">
        <w:rPr>
          <w:rFonts w:ascii="Times New Roman" w:hAnsi="Times New Roman"/>
          <w:szCs w:val="24"/>
        </w:rPr>
        <w:t>Perkins, and carried by a voice vote with fourteen (14) yes votes, and one (1) absent (Arquiett).</w:t>
      </w:r>
    </w:p>
    <w:p w:rsidR="000804B1" w:rsidRDefault="000804B1" w:rsidP="000804B1">
      <w:pPr>
        <w:tabs>
          <w:tab w:val="right" w:pos="10800"/>
        </w:tabs>
        <w:spacing w:line="228" w:lineRule="auto"/>
        <w:rPr>
          <w:rFonts w:ascii="Times New Roman" w:hAnsi="Times New Roman"/>
          <w:snapToGrid/>
        </w:rPr>
      </w:pPr>
    </w:p>
    <w:p w:rsidR="0051403C" w:rsidRDefault="00B06729" w:rsidP="0051403C">
      <w:pPr>
        <w:tabs>
          <w:tab w:val="right" w:pos="10800"/>
        </w:tabs>
        <w:spacing w:line="228" w:lineRule="auto"/>
        <w:rPr>
          <w:rFonts w:ascii="Times New Roman" w:hAnsi="Times New Roman"/>
          <w:snapToGrid/>
        </w:rPr>
      </w:pPr>
      <w:r w:rsidRPr="00B06729">
        <w:rPr>
          <w:rFonts w:ascii="Times New Roman" w:hAnsi="Times New Roman"/>
          <w:snapToGrid/>
        </w:rPr>
        <w:t xml:space="preserve">B.  </w:t>
      </w:r>
      <w:r w:rsidRPr="00B06729">
        <w:rPr>
          <w:rFonts w:ascii="Times New Roman" w:eastAsiaTheme="minorHAnsi" w:hAnsi="Times New Roman"/>
          <w:snapToGrid/>
          <w:szCs w:val="28"/>
        </w:rPr>
        <w:t xml:space="preserve">Authorizing </w:t>
      </w:r>
      <w:r>
        <w:rPr>
          <w:rFonts w:ascii="Times New Roman" w:eastAsiaTheme="minorHAnsi" w:hAnsi="Times New Roman"/>
          <w:snapToGrid/>
          <w:szCs w:val="28"/>
        </w:rPr>
        <w:t>t</w:t>
      </w:r>
      <w:r w:rsidRPr="00B06729">
        <w:rPr>
          <w:rFonts w:ascii="Times New Roman" w:eastAsiaTheme="minorHAnsi" w:hAnsi="Times New Roman"/>
          <w:snapToGrid/>
          <w:szCs w:val="28"/>
        </w:rPr>
        <w:t xml:space="preserve">he Extension </w:t>
      </w:r>
      <w:r>
        <w:rPr>
          <w:rFonts w:ascii="Times New Roman" w:eastAsiaTheme="minorHAnsi" w:hAnsi="Times New Roman"/>
          <w:snapToGrid/>
          <w:szCs w:val="28"/>
        </w:rPr>
        <w:t>o</w:t>
      </w:r>
      <w:r w:rsidRPr="00B06729">
        <w:rPr>
          <w:rFonts w:ascii="Times New Roman" w:eastAsiaTheme="minorHAnsi" w:hAnsi="Times New Roman"/>
          <w:snapToGrid/>
          <w:szCs w:val="28"/>
        </w:rPr>
        <w:t xml:space="preserve">f </w:t>
      </w:r>
      <w:r>
        <w:rPr>
          <w:rFonts w:ascii="Times New Roman" w:eastAsiaTheme="minorHAnsi" w:hAnsi="Times New Roman"/>
          <w:snapToGrid/>
          <w:szCs w:val="28"/>
        </w:rPr>
        <w:t>t</w:t>
      </w:r>
      <w:r w:rsidRPr="00B06729">
        <w:rPr>
          <w:rFonts w:ascii="Times New Roman" w:eastAsiaTheme="minorHAnsi" w:hAnsi="Times New Roman"/>
          <w:snapToGrid/>
          <w:szCs w:val="28"/>
        </w:rPr>
        <w:t xml:space="preserve">he Contract </w:t>
      </w:r>
      <w:r>
        <w:rPr>
          <w:rFonts w:ascii="Times New Roman" w:eastAsiaTheme="minorHAnsi" w:hAnsi="Times New Roman"/>
          <w:snapToGrid/>
          <w:szCs w:val="28"/>
        </w:rPr>
        <w:t>w</w:t>
      </w:r>
      <w:r w:rsidRPr="00B06729">
        <w:rPr>
          <w:rFonts w:ascii="Times New Roman" w:eastAsiaTheme="minorHAnsi" w:hAnsi="Times New Roman"/>
          <w:snapToGrid/>
          <w:szCs w:val="28"/>
        </w:rPr>
        <w:t xml:space="preserve">ith Burnham Benefit Advisors </w:t>
      </w:r>
      <w:r>
        <w:rPr>
          <w:rFonts w:ascii="Times New Roman" w:eastAsiaTheme="minorHAnsi" w:hAnsi="Times New Roman"/>
          <w:snapToGrid/>
          <w:szCs w:val="28"/>
        </w:rPr>
        <w:t>f</w:t>
      </w:r>
      <w:r w:rsidRPr="00B06729">
        <w:rPr>
          <w:rFonts w:ascii="Times New Roman" w:eastAsiaTheme="minorHAnsi" w:hAnsi="Times New Roman"/>
          <w:snapToGrid/>
          <w:szCs w:val="28"/>
        </w:rPr>
        <w:t xml:space="preserve">or Health </w:t>
      </w:r>
      <w:r w:rsidR="00273D5F">
        <w:rPr>
          <w:rFonts w:ascii="Times New Roman" w:eastAsiaTheme="minorHAnsi" w:hAnsi="Times New Roman"/>
          <w:snapToGrid/>
          <w:szCs w:val="28"/>
        </w:rPr>
        <w:t>C</w:t>
      </w:r>
      <w:r w:rsidRPr="00B06729">
        <w:rPr>
          <w:rFonts w:ascii="Times New Roman" w:eastAsiaTheme="minorHAnsi" w:hAnsi="Times New Roman"/>
          <w:snapToGrid/>
          <w:szCs w:val="28"/>
        </w:rPr>
        <w:t xml:space="preserve">are Consulting </w:t>
      </w:r>
      <w:r>
        <w:rPr>
          <w:rFonts w:ascii="Times New Roman" w:eastAsiaTheme="minorHAnsi" w:hAnsi="Times New Roman"/>
          <w:snapToGrid/>
          <w:szCs w:val="28"/>
        </w:rPr>
        <w:t>a</w:t>
      </w:r>
      <w:r w:rsidRPr="00B06729">
        <w:rPr>
          <w:rFonts w:ascii="Times New Roman" w:eastAsiaTheme="minorHAnsi" w:hAnsi="Times New Roman"/>
          <w:snapToGrid/>
          <w:szCs w:val="28"/>
        </w:rPr>
        <w:t>nd Related Actuarial Services</w:t>
      </w:r>
      <w:r>
        <w:rPr>
          <w:rFonts w:ascii="Times New Roman" w:eastAsiaTheme="minorHAnsi" w:hAnsi="Times New Roman"/>
          <w:snapToGrid/>
          <w:szCs w:val="28"/>
        </w:rPr>
        <w:t xml:space="preserve"> (Res)</w:t>
      </w:r>
      <w:r w:rsidR="000804B1" w:rsidRPr="000804B1">
        <w:rPr>
          <w:rFonts w:ascii="Times New Roman" w:hAnsi="Times New Roman"/>
          <w:szCs w:val="24"/>
        </w:rPr>
        <w:t xml:space="preserve"> </w:t>
      </w:r>
      <w:r w:rsidR="000804B1" w:rsidRPr="00062679">
        <w:rPr>
          <w:rFonts w:ascii="Times New Roman" w:hAnsi="Times New Roman"/>
          <w:szCs w:val="24"/>
        </w:rPr>
        <w:t>–</w:t>
      </w:r>
      <w:r w:rsidR="000804B1">
        <w:rPr>
          <w:rFonts w:ascii="Times New Roman" w:hAnsi="Times New Roman"/>
          <w:szCs w:val="24"/>
        </w:rPr>
        <w:t xml:space="preserve"> Mr. </w:t>
      </w:r>
      <w:r w:rsidR="0051403C">
        <w:rPr>
          <w:rFonts w:ascii="Times New Roman" w:hAnsi="Times New Roman"/>
          <w:szCs w:val="24"/>
        </w:rPr>
        <w:t>Burke</w:t>
      </w:r>
      <w:r w:rsidR="000804B1">
        <w:rPr>
          <w:rFonts w:ascii="Times New Roman" w:hAnsi="Times New Roman"/>
          <w:szCs w:val="24"/>
        </w:rPr>
        <w:t xml:space="preserve"> moved to forward this resolution to full Board, seconded by Mr. </w:t>
      </w:r>
      <w:r w:rsidR="0051403C">
        <w:rPr>
          <w:rFonts w:ascii="Times New Roman" w:hAnsi="Times New Roman"/>
          <w:szCs w:val="24"/>
        </w:rPr>
        <w:t>Perkins, and carried by a voice vote with fourteen (14) yes votes, and one (1) absent (Arquiett).</w:t>
      </w:r>
    </w:p>
    <w:p w:rsidR="00273D5F" w:rsidRDefault="00273D5F" w:rsidP="00273D5F">
      <w:pPr>
        <w:tabs>
          <w:tab w:val="right" w:pos="10800"/>
        </w:tabs>
        <w:spacing w:line="228" w:lineRule="auto"/>
        <w:rPr>
          <w:rFonts w:ascii="Times New Roman" w:eastAsiaTheme="minorHAnsi" w:hAnsi="Times New Roman"/>
          <w:snapToGrid/>
          <w:szCs w:val="28"/>
        </w:rPr>
      </w:pPr>
    </w:p>
    <w:p w:rsidR="00273D5F" w:rsidRDefault="00EA3FE6" w:rsidP="00273D5F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5.</w:t>
      </w:r>
      <w:r w:rsidR="00273D5F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PLANNING – KEITH ZIMMERMAN</w:t>
      </w:r>
    </w:p>
    <w:p w:rsidR="00273D5F" w:rsidRDefault="00273D5F" w:rsidP="00273D5F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</w:p>
    <w:p w:rsidR="0051403C" w:rsidRDefault="00EA3FE6" w:rsidP="0051403C">
      <w:pPr>
        <w:tabs>
          <w:tab w:val="right" w:pos="10800"/>
        </w:tabs>
        <w:spacing w:line="228" w:lineRule="auto"/>
        <w:rPr>
          <w:rFonts w:ascii="Times New Roman" w:hAnsi="Times New Roman"/>
          <w:snapToGrid/>
        </w:rPr>
      </w:pPr>
      <w:r w:rsidRPr="00EA3FE6">
        <w:rPr>
          <w:rFonts w:ascii="Times New Roman" w:hAnsi="Times New Roman"/>
          <w:szCs w:val="24"/>
        </w:rPr>
        <w:t>A.</w:t>
      </w:r>
      <w:r w:rsidRPr="00EA3FE6">
        <w:rPr>
          <w:rFonts w:ascii="Times New Roman" w:hAnsi="Times New Roman"/>
          <w:snapToGrid/>
          <w:szCs w:val="24"/>
        </w:rPr>
        <w:t xml:space="preserve"> </w:t>
      </w:r>
      <w:r w:rsidR="003239C1">
        <w:rPr>
          <w:rFonts w:ascii="Times New Roman" w:hAnsi="Times New Roman"/>
          <w:snapToGrid/>
          <w:szCs w:val="24"/>
        </w:rPr>
        <w:t xml:space="preserve"> </w:t>
      </w:r>
      <w:r w:rsidR="00C26AD7" w:rsidRPr="00C26AD7">
        <w:rPr>
          <w:rFonts w:ascii="Times New Roman" w:hAnsi="Times New Roman"/>
          <w:snapToGrid/>
          <w:szCs w:val="24"/>
        </w:rPr>
        <w:t xml:space="preserve">Modifying </w:t>
      </w:r>
      <w:r w:rsidR="00C26AD7">
        <w:rPr>
          <w:rFonts w:ascii="Times New Roman" w:hAnsi="Times New Roman"/>
          <w:snapToGrid/>
          <w:szCs w:val="24"/>
        </w:rPr>
        <w:t>t</w:t>
      </w:r>
      <w:r w:rsidR="00C26AD7" w:rsidRPr="00C26AD7">
        <w:rPr>
          <w:rFonts w:ascii="Times New Roman" w:hAnsi="Times New Roman"/>
          <w:snapToGrid/>
          <w:szCs w:val="24"/>
        </w:rPr>
        <w:t xml:space="preserve">he 2018 Budget </w:t>
      </w:r>
      <w:r w:rsidR="00C26AD7">
        <w:rPr>
          <w:rFonts w:ascii="Times New Roman" w:hAnsi="Times New Roman"/>
          <w:snapToGrid/>
          <w:szCs w:val="24"/>
        </w:rPr>
        <w:t>f</w:t>
      </w:r>
      <w:r w:rsidR="00C26AD7" w:rsidRPr="00C26AD7">
        <w:rPr>
          <w:rFonts w:ascii="Times New Roman" w:hAnsi="Times New Roman"/>
          <w:snapToGrid/>
          <w:szCs w:val="24"/>
        </w:rPr>
        <w:t xml:space="preserve">or </w:t>
      </w:r>
      <w:r w:rsidR="00C26AD7">
        <w:rPr>
          <w:rFonts w:ascii="Times New Roman" w:hAnsi="Times New Roman"/>
          <w:snapToGrid/>
          <w:szCs w:val="24"/>
        </w:rPr>
        <w:t>t</w:t>
      </w:r>
      <w:r w:rsidR="00C26AD7" w:rsidRPr="00C26AD7">
        <w:rPr>
          <w:rFonts w:ascii="Times New Roman" w:hAnsi="Times New Roman"/>
          <w:snapToGrid/>
          <w:szCs w:val="24"/>
        </w:rPr>
        <w:t xml:space="preserve">he Planning Office </w:t>
      </w:r>
      <w:r w:rsidR="00C26AD7">
        <w:rPr>
          <w:rFonts w:ascii="Times New Roman" w:hAnsi="Times New Roman"/>
          <w:snapToGrid/>
          <w:szCs w:val="24"/>
        </w:rPr>
        <w:t>f</w:t>
      </w:r>
      <w:r w:rsidR="00C26AD7" w:rsidRPr="00C26AD7">
        <w:rPr>
          <w:rFonts w:ascii="Times New Roman" w:hAnsi="Times New Roman"/>
          <w:snapToGrid/>
          <w:szCs w:val="24"/>
        </w:rPr>
        <w:t xml:space="preserve">or Contributions Secured </w:t>
      </w:r>
      <w:r w:rsidR="00C26AD7">
        <w:rPr>
          <w:rFonts w:ascii="Times New Roman" w:hAnsi="Times New Roman"/>
          <w:snapToGrid/>
          <w:szCs w:val="24"/>
        </w:rPr>
        <w:t>f</w:t>
      </w:r>
      <w:r w:rsidR="00C26AD7" w:rsidRPr="00C26AD7">
        <w:rPr>
          <w:rFonts w:ascii="Times New Roman" w:hAnsi="Times New Roman"/>
          <w:snapToGrid/>
          <w:szCs w:val="24"/>
        </w:rPr>
        <w:t>or Fair Housing</w:t>
      </w:r>
      <w:r w:rsidR="00C26AD7" w:rsidRPr="00C26AD7">
        <w:rPr>
          <w:rFonts w:ascii="Times New Roman" w:hAnsi="Times New Roman"/>
          <w:b/>
          <w:snapToGrid/>
          <w:szCs w:val="24"/>
        </w:rPr>
        <w:t xml:space="preserve"> </w:t>
      </w:r>
      <w:r>
        <w:rPr>
          <w:rFonts w:ascii="Times New Roman" w:hAnsi="Times New Roman"/>
          <w:snapToGrid/>
          <w:szCs w:val="24"/>
        </w:rPr>
        <w:t>(Res)</w:t>
      </w:r>
      <w:r w:rsidR="000804B1" w:rsidRPr="000804B1">
        <w:rPr>
          <w:rFonts w:ascii="Times New Roman" w:hAnsi="Times New Roman"/>
          <w:szCs w:val="24"/>
        </w:rPr>
        <w:t xml:space="preserve"> </w:t>
      </w:r>
      <w:r w:rsidR="000804B1" w:rsidRPr="00062679">
        <w:rPr>
          <w:rFonts w:ascii="Times New Roman" w:hAnsi="Times New Roman"/>
          <w:szCs w:val="24"/>
        </w:rPr>
        <w:t>–</w:t>
      </w:r>
      <w:r w:rsidR="000804B1">
        <w:rPr>
          <w:rFonts w:ascii="Times New Roman" w:hAnsi="Times New Roman"/>
          <w:szCs w:val="24"/>
        </w:rPr>
        <w:t xml:space="preserve"> Mr. </w:t>
      </w:r>
      <w:r w:rsidR="0051403C">
        <w:rPr>
          <w:rFonts w:ascii="Times New Roman" w:hAnsi="Times New Roman"/>
          <w:szCs w:val="24"/>
        </w:rPr>
        <w:t>Perkins</w:t>
      </w:r>
      <w:r w:rsidR="000804B1">
        <w:rPr>
          <w:rFonts w:ascii="Times New Roman" w:hAnsi="Times New Roman"/>
          <w:szCs w:val="24"/>
        </w:rPr>
        <w:t xml:space="preserve"> moved to forward this resolution to full Board, seconded by Mr. </w:t>
      </w:r>
      <w:r w:rsidR="0051403C">
        <w:rPr>
          <w:rFonts w:ascii="Times New Roman" w:hAnsi="Times New Roman"/>
          <w:szCs w:val="24"/>
        </w:rPr>
        <w:t>Burke, and carried by a voice vote with fourteen (14) yes votes, and one (1) absent (Arquiett).</w:t>
      </w:r>
    </w:p>
    <w:p w:rsidR="00273D5F" w:rsidRDefault="00273D5F" w:rsidP="00273D5F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</w:p>
    <w:p w:rsidR="0002634C" w:rsidRDefault="00BC2474" w:rsidP="0002634C">
      <w:pPr>
        <w:tabs>
          <w:tab w:val="right" w:pos="10800"/>
        </w:tabs>
        <w:spacing w:line="228" w:lineRule="auto"/>
        <w:rPr>
          <w:rFonts w:ascii="Times New Roman" w:hAnsi="Times New Roman"/>
          <w:snapToGrid/>
        </w:rPr>
      </w:pPr>
      <w:r w:rsidRPr="00BC2474">
        <w:rPr>
          <w:rFonts w:ascii="Times New Roman" w:hAnsi="Times New Roman"/>
          <w:snapToGrid/>
          <w:szCs w:val="24"/>
        </w:rPr>
        <w:t xml:space="preserve">B.  Proclaiming Earth Day </w:t>
      </w:r>
      <w:r>
        <w:rPr>
          <w:rFonts w:ascii="Times New Roman" w:hAnsi="Times New Roman"/>
          <w:snapToGrid/>
          <w:szCs w:val="24"/>
        </w:rPr>
        <w:t>i</w:t>
      </w:r>
      <w:r w:rsidRPr="00BC2474">
        <w:rPr>
          <w:rFonts w:ascii="Times New Roman" w:hAnsi="Times New Roman"/>
          <w:snapToGrid/>
          <w:szCs w:val="24"/>
        </w:rPr>
        <w:t>n St. Lawrence County</w:t>
      </w:r>
      <w:r>
        <w:rPr>
          <w:rFonts w:ascii="Times New Roman" w:hAnsi="Times New Roman"/>
          <w:snapToGrid/>
          <w:szCs w:val="24"/>
        </w:rPr>
        <w:t xml:space="preserve"> (Res)</w:t>
      </w:r>
      <w:r w:rsidR="000804B1" w:rsidRPr="000804B1">
        <w:rPr>
          <w:rFonts w:ascii="Times New Roman" w:hAnsi="Times New Roman"/>
          <w:szCs w:val="24"/>
        </w:rPr>
        <w:t xml:space="preserve"> </w:t>
      </w:r>
      <w:r w:rsidR="000804B1" w:rsidRPr="00062679">
        <w:rPr>
          <w:rFonts w:ascii="Times New Roman" w:hAnsi="Times New Roman"/>
          <w:szCs w:val="24"/>
        </w:rPr>
        <w:t>–</w:t>
      </w:r>
      <w:r w:rsidR="000804B1">
        <w:rPr>
          <w:rFonts w:ascii="Times New Roman" w:hAnsi="Times New Roman"/>
          <w:szCs w:val="24"/>
        </w:rPr>
        <w:t xml:space="preserve"> Mr. </w:t>
      </w:r>
      <w:r w:rsidR="0051403C">
        <w:rPr>
          <w:rFonts w:ascii="Times New Roman" w:hAnsi="Times New Roman"/>
          <w:szCs w:val="24"/>
        </w:rPr>
        <w:t>Denesha</w:t>
      </w:r>
      <w:r w:rsidR="000804B1">
        <w:rPr>
          <w:rFonts w:ascii="Times New Roman" w:hAnsi="Times New Roman"/>
          <w:szCs w:val="24"/>
        </w:rPr>
        <w:t xml:space="preserve"> moved to forward this resolution to full Board, seconded by M</w:t>
      </w:r>
      <w:r w:rsidR="0051403C">
        <w:rPr>
          <w:rFonts w:ascii="Times New Roman" w:hAnsi="Times New Roman"/>
          <w:szCs w:val="24"/>
        </w:rPr>
        <w:t>s</w:t>
      </w:r>
      <w:r w:rsidR="000804B1">
        <w:rPr>
          <w:rFonts w:ascii="Times New Roman" w:hAnsi="Times New Roman"/>
          <w:szCs w:val="24"/>
        </w:rPr>
        <w:t xml:space="preserve">. </w:t>
      </w:r>
      <w:r w:rsidR="0051403C">
        <w:rPr>
          <w:rFonts w:ascii="Times New Roman" w:hAnsi="Times New Roman"/>
          <w:szCs w:val="24"/>
        </w:rPr>
        <w:t>Bell, and</w:t>
      </w:r>
      <w:r w:rsidR="0002634C">
        <w:rPr>
          <w:rFonts w:ascii="Times New Roman" w:hAnsi="Times New Roman"/>
          <w:szCs w:val="24"/>
        </w:rPr>
        <w:t xml:space="preserve"> carried by a voice vote with fourteen (14) yes votes, and one (1) absent (Arquiett).</w:t>
      </w:r>
    </w:p>
    <w:p w:rsidR="00273D5F" w:rsidRDefault="00273D5F" w:rsidP="00273D5F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</w:p>
    <w:p w:rsidR="0002634C" w:rsidRDefault="00BC2474" w:rsidP="0002634C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 w:rsidRPr="00BC2474">
        <w:rPr>
          <w:rFonts w:ascii="Times New Roman" w:hAnsi="Times New Roman"/>
          <w:snapToGrid/>
          <w:szCs w:val="24"/>
        </w:rPr>
        <w:t xml:space="preserve">C.  </w:t>
      </w:r>
      <w:r w:rsidRPr="001F10B8">
        <w:rPr>
          <w:rFonts w:ascii="Times New Roman" w:hAnsi="Times New Roman"/>
          <w:snapToGrid/>
          <w:szCs w:val="24"/>
        </w:rPr>
        <w:t xml:space="preserve">Designating April 2018 </w:t>
      </w:r>
      <w:r>
        <w:rPr>
          <w:rFonts w:ascii="Times New Roman" w:hAnsi="Times New Roman"/>
          <w:snapToGrid/>
          <w:szCs w:val="24"/>
        </w:rPr>
        <w:t>a</w:t>
      </w:r>
      <w:r w:rsidRPr="001F10B8">
        <w:rPr>
          <w:rFonts w:ascii="Times New Roman" w:hAnsi="Times New Roman"/>
          <w:snapToGrid/>
          <w:szCs w:val="24"/>
        </w:rPr>
        <w:t>s Fair Housing Month</w:t>
      </w:r>
      <w:r>
        <w:rPr>
          <w:rFonts w:ascii="Times New Roman" w:hAnsi="Times New Roman"/>
          <w:snapToGrid/>
          <w:szCs w:val="24"/>
        </w:rPr>
        <w:t xml:space="preserve"> (Res)</w:t>
      </w:r>
      <w:r w:rsidR="000804B1" w:rsidRPr="000804B1">
        <w:rPr>
          <w:rFonts w:ascii="Times New Roman" w:hAnsi="Times New Roman"/>
          <w:szCs w:val="24"/>
        </w:rPr>
        <w:t xml:space="preserve"> </w:t>
      </w:r>
      <w:r w:rsidR="000804B1" w:rsidRPr="00062679">
        <w:rPr>
          <w:rFonts w:ascii="Times New Roman" w:hAnsi="Times New Roman"/>
          <w:szCs w:val="24"/>
        </w:rPr>
        <w:t>–</w:t>
      </w:r>
      <w:r w:rsidR="000804B1">
        <w:rPr>
          <w:rFonts w:ascii="Times New Roman" w:hAnsi="Times New Roman"/>
          <w:szCs w:val="24"/>
        </w:rPr>
        <w:t xml:space="preserve"> Mr. </w:t>
      </w:r>
      <w:r w:rsidR="0002634C">
        <w:rPr>
          <w:rFonts w:ascii="Times New Roman" w:hAnsi="Times New Roman"/>
          <w:szCs w:val="24"/>
        </w:rPr>
        <w:t>Burke</w:t>
      </w:r>
      <w:r w:rsidR="000804B1">
        <w:rPr>
          <w:rFonts w:ascii="Times New Roman" w:hAnsi="Times New Roman"/>
          <w:szCs w:val="24"/>
        </w:rPr>
        <w:t xml:space="preserve"> moved to forward this </w:t>
      </w:r>
      <w:r w:rsidR="000804B1">
        <w:rPr>
          <w:rFonts w:ascii="Times New Roman" w:hAnsi="Times New Roman"/>
          <w:szCs w:val="24"/>
        </w:rPr>
        <w:lastRenderedPageBreak/>
        <w:t xml:space="preserve">resolution to full Board, seconded by Mr. </w:t>
      </w:r>
      <w:r w:rsidR="0002634C">
        <w:rPr>
          <w:rFonts w:ascii="Times New Roman" w:hAnsi="Times New Roman"/>
          <w:szCs w:val="24"/>
        </w:rPr>
        <w:t>Forsythe, and carried by a voice vote with fourteen (14) yes votes, and one (1) absent (Arquiett).</w:t>
      </w:r>
    </w:p>
    <w:p w:rsidR="003C1480" w:rsidRDefault="003C1480" w:rsidP="0002634C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</w:p>
    <w:p w:rsidR="0002634C" w:rsidRDefault="0002634C" w:rsidP="0002634C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Jason Pfotenhauer, Planning, and </w:t>
      </w:r>
      <w:r w:rsidR="00C52B2C" w:rsidRPr="00C52B2C">
        <w:rPr>
          <w:rFonts w:ascii="Times New Roman" w:hAnsi="Times New Roman"/>
          <w:szCs w:val="24"/>
        </w:rPr>
        <w:t>Jamie Rogers</w:t>
      </w:r>
      <w:r w:rsidR="00C52B2C">
        <w:rPr>
          <w:rFonts w:ascii="Times New Roman" w:hAnsi="Times New Roman"/>
          <w:szCs w:val="24"/>
        </w:rPr>
        <w:t xml:space="preserve"> of Adirondack North Country Association </w:t>
      </w:r>
      <w:r>
        <w:rPr>
          <w:rFonts w:ascii="Times New Roman" w:hAnsi="Times New Roman"/>
          <w:szCs w:val="24"/>
        </w:rPr>
        <w:t>spoke to the following resolution:</w:t>
      </w:r>
    </w:p>
    <w:p w:rsidR="0002634C" w:rsidRDefault="0002634C" w:rsidP="0002634C">
      <w:pPr>
        <w:tabs>
          <w:tab w:val="right" w:pos="10800"/>
        </w:tabs>
        <w:spacing w:line="228" w:lineRule="auto"/>
        <w:rPr>
          <w:rFonts w:ascii="Times New Roman" w:hAnsi="Times New Roman"/>
          <w:snapToGrid/>
        </w:rPr>
      </w:pPr>
      <w:bookmarkStart w:id="0" w:name="_GoBack"/>
      <w:bookmarkEnd w:id="0"/>
    </w:p>
    <w:p w:rsidR="0002634C" w:rsidRDefault="00BC2474" w:rsidP="0002634C">
      <w:pPr>
        <w:tabs>
          <w:tab w:val="right" w:pos="10800"/>
        </w:tabs>
        <w:spacing w:line="228" w:lineRule="auto"/>
        <w:rPr>
          <w:rFonts w:ascii="Times New Roman" w:hAnsi="Times New Roman"/>
          <w:snapToGrid/>
        </w:rPr>
      </w:pPr>
      <w:r w:rsidRPr="007F710C">
        <w:rPr>
          <w:rFonts w:ascii="Times New Roman" w:hAnsi="Times New Roman"/>
          <w:snapToGrid/>
          <w:szCs w:val="24"/>
        </w:rPr>
        <w:t xml:space="preserve">D.  </w:t>
      </w:r>
      <w:r w:rsidR="007F710C">
        <w:rPr>
          <w:rFonts w:ascii="Times New Roman" w:hAnsi="Times New Roman"/>
          <w:snapToGrid/>
          <w:szCs w:val="24"/>
        </w:rPr>
        <w:t>Amending Resolution No. 31-2017 “</w:t>
      </w:r>
      <w:r w:rsidRPr="007F710C">
        <w:rPr>
          <w:rFonts w:ascii="Times New Roman" w:eastAsia="Arial Unicode MS" w:hAnsi="Times New Roman" w:cs="Arial Unicode MS"/>
          <w:bCs/>
          <w:snapToGrid/>
          <w:color w:val="000000"/>
          <w:szCs w:val="24"/>
          <w:u w:color="000000"/>
          <w:bdr w:val="nil"/>
          <w:lang w:val="de-DE"/>
        </w:rPr>
        <w:t xml:space="preserve">Adopting an Energy Benchmarking Policy for </w:t>
      </w:r>
      <w:r w:rsidR="007F710C">
        <w:rPr>
          <w:rFonts w:ascii="Times New Roman" w:eastAsia="Arial Unicode MS" w:hAnsi="Times New Roman" w:cs="Arial Unicode MS"/>
          <w:bCs/>
          <w:snapToGrid/>
          <w:color w:val="000000"/>
          <w:szCs w:val="24"/>
          <w:u w:color="000000"/>
          <w:bdr w:val="nil"/>
          <w:lang w:val="de-DE"/>
        </w:rPr>
        <w:t xml:space="preserve">   </w:t>
      </w:r>
      <w:r w:rsidRPr="007F710C">
        <w:rPr>
          <w:rFonts w:ascii="Times New Roman" w:eastAsia="Arial Unicode MS" w:hAnsi="Times New Roman" w:cs="Arial Unicode MS"/>
          <w:bCs/>
          <w:snapToGrid/>
          <w:color w:val="000000"/>
          <w:szCs w:val="24"/>
          <w:u w:color="000000"/>
          <w:bdr w:val="nil"/>
          <w:lang w:val="de-DE"/>
        </w:rPr>
        <w:t>Municipal Buildings in St. Lawrence County</w:t>
      </w:r>
      <w:r w:rsidR="007F710C">
        <w:rPr>
          <w:rFonts w:ascii="Times New Roman" w:eastAsiaTheme="minorHAnsi" w:hAnsi="Times New Roman"/>
          <w:snapToGrid/>
          <w:szCs w:val="28"/>
        </w:rPr>
        <w:t>”</w:t>
      </w:r>
      <w:r w:rsidRPr="007F710C">
        <w:rPr>
          <w:rFonts w:ascii="Times New Roman" w:eastAsia="Arial Unicode MS" w:hAnsi="Times New Roman" w:cs="Arial Unicode MS"/>
          <w:bCs/>
          <w:snapToGrid/>
          <w:color w:val="000000"/>
          <w:szCs w:val="24"/>
          <w:u w:color="000000"/>
          <w:bdr w:val="nil"/>
          <w:lang w:val="de-DE"/>
        </w:rPr>
        <w:t xml:space="preserve"> (Res)</w:t>
      </w:r>
      <w:r w:rsidR="00B06729" w:rsidRPr="007F710C">
        <w:rPr>
          <w:rFonts w:ascii="Times New Roman" w:eastAsia="Arial Unicode MS" w:hAnsi="Times New Roman" w:cs="Arial Unicode MS"/>
          <w:bCs/>
          <w:snapToGrid/>
          <w:color w:val="000000"/>
          <w:szCs w:val="24"/>
          <w:u w:color="000000"/>
          <w:bdr w:val="nil"/>
          <w:lang w:val="de-DE"/>
        </w:rPr>
        <w:t xml:space="preserve"> </w:t>
      </w:r>
      <w:r w:rsidR="003239C1" w:rsidRPr="007F710C">
        <w:rPr>
          <w:rFonts w:ascii="Times New Roman" w:eastAsia="Arial Unicode MS" w:hAnsi="Times New Roman" w:cs="Arial Unicode MS"/>
          <w:bCs/>
          <w:snapToGrid/>
          <w:color w:val="000000"/>
          <w:szCs w:val="24"/>
          <w:u w:color="000000"/>
          <w:bdr w:val="nil"/>
          <w:lang w:val="de-DE"/>
        </w:rPr>
        <w:t>(Info)</w:t>
      </w:r>
      <w:r w:rsidRPr="007F710C">
        <w:rPr>
          <w:rFonts w:ascii="Times New Roman" w:eastAsia="Arial Unicode MS" w:hAnsi="Times New Roman" w:cs="Arial Unicode MS"/>
          <w:bCs/>
          <w:snapToGrid/>
          <w:color w:val="000000"/>
          <w:szCs w:val="24"/>
          <w:u w:color="000000"/>
          <w:bdr w:val="nil"/>
          <w:lang w:val="de-DE"/>
        </w:rPr>
        <w:t xml:space="preserve"> </w:t>
      </w:r>
      <w:r w:rsidR="000804B1" w:rsidRPr="00062679">
        <w:rPr>
          <w:rFonts w:ascii="Times New Roman" w:hAnsi="Times New Roman"/>
          <w:szCs w:val="24"/>
        </w:rPr>
        <w:t>–</w:t>
      </w:r>
      <w:r w:rsidR="000804B1">
        <w:rPr>
          <w:rFonts w:ascii="Times New Roman" w:hAnsi="Times New Roman"/>
          <w:szCs w:val="24"/>
        </w:rPr>
        <w:t xml:space="preserve"> M</w:t>
      </w:r>
      <w:r w:rsidR="0002634C">
        <w:rPr>
          <w:rFonts w:ascii="Times New Roman" w:hAnsi="Times New Roman"/>
          <w:szCs w:val="24"/>
        </w:rPr>
        <w:t>s. Bell</w:t>
      </w:r>
      <w:r w:rsidR="000804B1">
        <w:rPr>
          <w:rFonts w:ascii="Times New Roman" w:hAnsi="Times New Roman"/>
          <w:szCs w:val="24"/>
        </w:rPr>
        <w:t xml:space="preserve"> moved to forward this resolution to full Board, seconded by Mr. </w:t>
      </w:r>
      <w:r w:rsidR="0002634C">
        <w:rPr>
          <w:rFonts w:ascii="Times New Roman" w:hAnsi="Times New Roman"/>
          <w:szCs w:val="24"/>
        </w:rPr>
        <w:t>Burke, and carried by a voice vote with fourteen (14) yes votes, and one (1) absent (Arquiett).</w:t>
      </w:r>
    </w:p>
    <w:p w:rsidR="00273D5F" w:rsidRDefault="00273D5F" w:rsidP="00273D5F">
      <w:pPr>
        <w:tabs>
          <w:tab w:val="right" w:pos="10800"/>
        </w:tabs>
        <w:spacing w:line="228" w:lineRule="auto"/>
        <w:rPr>
          <w:rFonts w:ascii="Times New Roman" w:eastAsia="Arial Unicode MS" w:hAnsi="Times New Roman" w:cs="Arial Unicode MS"/>
          <w:bCs/>
          <w:snapToGrid/>
          <w:color w:val="000000"/>
          <w:szCs w:val="24"/>
          <w:u w:color="000000"/>
          <w:bdr w:val="nil"/>
          <w:lang w:val="de-DE"/>
        </w:rPr>
      </w:pPr>
    </w:p>
    <w:p w:rsidR="00273D5F" w:rsidRDefault="00BC2474" w:rsidP="00273D5F">
      <w:pPr>
        <w:tabs>
          <w:tab w:val="right" w:pos="10800"/>
        </w:tabs>
        <w:spacing w:line="228" w:lineRule="auto"/>
        <w:rPr>
          <w:rFonts w:ascii="Times New Roman" w:eastAsia="Arial Unicode MS" w:hAnsi="Times New Roman" w:cs="Arial Unicode MS"/>
          <w:b/>
          <w:bCs/>
          <w:snapToGrid/>
          <w:color w:val="000000"/>
          <w:szCs w:val="24"/>
          <w:u w:color="000000"/>
          <w:bdr w:val="nil"/>
          <w:lang w:val="de-DE"/>
        </w:rPr>
      </w:pPr>
      <w:r w:rsidRPr="00BC2474">
        <w:rPr>
          <w:rFonts w:ascii="Times New Roman" w:eastAsia="Arial Unicode MS" w:hAnsi="Times New Roman" w:cs="Arial Unicode MS"/>
          <w:b/>
          <w:bCs/>
          <w:snapToGrid/>
          <w:color w:val="000000"/>
          <w:szCs w:val="24"/>
          <w:u w:color="000000"/>
          <w:bdr w:val="nil"/>
          <w:lang w:val="de-DE"/>
        </w:rPr>
        <w:t>6.</w:t>
      </w:r>
      <w:r w:rsidR="00273D5F">
        <w:rPr>
          <w:rFonts w:ascii="Times New Roman" w:eastAsia="Arial Unicode MS" w:hAnsi="Times New Roman" w:cs="Arial Unicode MS"/>
          <w:b/>
          <w:bCs/>
          <w:snapToGrid/>
          <w:color w:val="000000"/>
          <w:szCs w:val="24"/>
          <w:u w:color="000000"/>
          <w:bdr w:val="nil"/>
          <w:lang w:val="de-DE"/>
        </w:rPr>
        <w:t xml:space="preserve">  </w:t>
      </w:r>
      <w:r>
        <w:rPr>
          <w:rFonts w:ascii="Times New Roman" w:eastAsia="Arial Unicode MS" w:hAnsi="Times New Roman" w:cs="Arial Unicode MS"/>
          <w:b/>
          <w:bCs/>
          <w:snapToGrid/>
          <w:color w:val="000000"/>
          <w:szCs w:val="24"/>
          <w:u w:color="000000"/>
          <w:bdr w:val="nil"/>
          <w:lang w:val="de-DE"/>
        </w:rPr>
        <w:t>EMERGENCY SERVICES – MIKE LECUYER</w:t>
      </w:r>
    </w:p>
    <w:p w:rsidR="00273D5F" w:rsidRDefault="00273D5F" w:rsidP="00273D5F">
      <w:pPr>
        <w:tabs>
          <w:tab w:val="right" w:pos="10800"/>
        </w:tabs>
        <w:spacing w:line="228" w:lineRule="auto"/>
        <w:rPr>
          <w:rFonts w:ascii="Times New Roman" w:eastAsia="Arial Unicode MS" w:hAnsi="Times New Roman" w:cs="Arial Unicode MS"/>
          <w:b/>
          <w:bCs/>
          <w:snapToGrid/>
          <w:color w:val="000000"/>
          <w:szCs w:val="24"/>
          <w:u w:color="000000"/>
          <w:bdr w:val="nil"/>
          <w:lang w:val="de-DE"/>
        </w:rPr>
      </w:pPr>
    </w:p>
    <w:p w:rsidR="0092457E" w:rsidRDefault="00BC2474" w:rsidP="0092457E">
      <w:pPr>
        <w:tabs>
          <w:tab w:val="right" w:pos="10800"/>
        </w:tabs>
        <w:spacing w:line="228" w:lineRule="auto"/>
        <w:rPr>
          <w:rFonts w:ascii="Times New Roman" w:hAnsi="Times New Roman"/>
          <w:snapToGrid/>
        </w:rPr>
      </w:pPr>
      <w:r w:rsidRPr="00BC2474">
        <w:rPr>
          <w:rFonts w:ascii="Times New Roman" w:eastAsia="Arial Unicode MS" w:hAnsi="Times New Roman" w:cs="Arial Unicode MS"/>
          <w:bCs/>
          <w:snapToGrid/>
          <w:color w:val="000000"/>
          <w:szCs w:val="24"/>
          <w:u w:color="000000"/>
          <w:bdr w:val="nil"/>
          <w:lang w:val="de-DE"/>
        </w:rPr>
        <w:t xml:space="preserve">A.  </w:t>
      </w:r>
      <w:r w:rsidR="00324265" w:rsidRPr="00324265">
        <w:rPr>
          <w:rFonts w:ascii="Times New Roman" w:hAnsi="Times New Roman"/>
          <w:snapToGrid/>
          <w:szCs w:val="24"/>
        </w:rPr>
        <w:t xml:space="preserve">Authorizing </w:t>
      </w:r>
      <w:r w:rsidR="00324265">
        <w:rPr>
          <w:rFonts w:ascii="Times New Roman" w:hAnsi="Times New Roman"/>
          <w:snapToGrid/>
          <w:szCs w:val="24"/>
        </w:rPr>
        <w:t>t</w:t>
      </w:r>
      <w:r w:rsidR="00324265" w:rsidRPr="00324265">
        <w:rPr>
          <w:rFonts w:ascii="Times New Roman" w:hAnsi="Times New Roman"/>
          <w:snapToGrid/>
          <w:szCs w:val="24"/>
        </w:rPr>
        <w:t xml:space="preserve">he Chair </w:t>
      </w:r>
      <w:r w:rsidR="00324265">
        <w:rPr>
          <w:rFonts w:ascii="Times New Roman" w:hAnsi="Times New Roman"/>
          <w:snapToGrid/>
          <w:szCs w:val="24"/>
        </w:rPr>
        <w:t>t</w:t>
      </w:r>
      <w:r w:rsidR="00324265" w:rsidRPr="00324265">
        <w:rPr>
          <w:rFonts w:ascii="Times New Roman" w:hAnsi="Times New Roman"/>
          <w:snapToGrid/>
          <w:szCs w:val="24"/>
        </w:rPr>
        <w:t xml:space="preserve">o Sign </w:t>
      </w:r>
      <w:r w:rsidR="00324265">
        <w:rPr>
          <w:rFonts w:ascii="Times New Roman" w:hAnsi="Times New Roman"/>
          <w:snapToGrid/>
          <w:szCs w:val="24"/>
        </w:rPr>
        <w:t>a</w:t>
      </w:r>
      <w:r w:rsidR="00324265" w:rsidRPr="00324265">
        <w:rPr>
          <w:rFonts w:ascii="Times New Roman" w:hAnsi="Times New Roman"/>
          <w:snapToGrid/>
          <w:szCs w:val="24"/>
        </w:rPr>
        <w:t xml:space="preserve"> Contract </w:t>
      </w:r>
      <w:r w:rsidR="00324265">
        <w:rPr>
          <w:rFonts w:ascii="Times New Roman" w:hAnsi="Times New Roman"/>
          <w:snapToGrid/>
          <w:szCs w:val="24"/>
        </w:rPr>
        <w:t>w</w:t>
      </w:r>
      <w:r w:rsidR="00324265" w:rsidRPr="00324265">
        <w:rPr>
          <w:rFonts w:ascii="Times New Roman" w:hAnsi="Times New Roman"/>
          <w:snapToGrid/>
          <w:szCs w:val="24"/>
        </w:rPr>
        <w:t xml:space="preserve">ith New York State Division </w:t>
      </w:r>
      <w:r w:rsidR="00324265">
        <w:rPr>
          <w:rFonts w:ascii="Times New Roman" w:hAnsi="Times New Roman"/>
          <w:snapToGrid/>
          <w:szCs w:val="24"/>
        </w:rPr>
        <w:t>o</w:t>
      </w:r>
      <w:r w:rsidR="00324265" w:rsidRPr="00324265">
        <w:rPr>
          <w:rFonts w:ascii="Times New Roman" w:hAnsi="Times New Roman"/>
          <w:snapToGrid/>
          <w:szCs w:val="24"/>
        </w:rPr>
        <w:t xml:space="preserve">f Homeland </w:t>
      </w:r>
      <w:r w:rsidR="00324265">
        <w:rPr>
          <w:rFonts w:ascii="Times New Roman" w:hAnsi="Times New Roman"/>
          <w:snapToGrid/>
          <w:szCs w:val="24"/>
        </w:rPr>
        <w:t xml:space="preserve">     </w:t>
      </w:r>
      <w:r w:rsidR="00324265" w:rsidRPr="00324265">
        <w:rPr>
          <w:rFonts w:ascii="Times New Roman" w:hAnsi="Times New Roman"/>
          <w:snapToGrid/>
          <w:szCs w:val="24"/>
        </w:rPr>
        <w:t xml:space="preserve">Security </w:t>
      </w:r>
      <w:r w:rsidR="00324265">
        <w:rPr>
          <w:rFonts w:ascii="Times New Roman" w:hAnsi="Times New Roman"/>
          <w:snapToGrid/>
          <w:szCs w:val="24"/>
        </w:rPr>
        <w:t>a</w:t>
      </w:r>
      <w:r w:rsidR="00324265" w:rsidRPr="00324265">
        <w:rPr>
          <w:rFonts w:ascii="Times New Roman" w:hAnsi="Times New Roman"/>
          <w:snapToGrid/>
          <w:szCs w:val="24"/>
        </w:rPr>
        <w:t xml:space="preserve">nd Emergency Services </w:t>
      </w:r>
      <w:r w:rsidR="00324265">
        <w:rPr>
          <w:rFonts w:ascii="Times New Roman" w:hAnsi="Times New Roman"/>
          <w:snapToGrid/>
          <w:szCs w:val="24"/>
        </w:rPr>
        <w:t>f</w:t>
      </w:r>
      <w:r w:rsidR="00324265" w:rsidRPr="00324265">
        <w:rPr>
          <w:rFonts w:ascii="Times New Roman" w:hAnsi="Times New Roman"/>
          <w:snapToGrid/>
          <w:szCs w:val="24"/>
        </w:rPr>
        <w:t xml:space="preserve">or </w:t>
      </w:r>
      <w:r w:rsidR="00324265">
        <w:rPr>
          <w:rFonts w:ascii="Times New Roman" w:hAnsi="Times New Roman"/>
          <w:snapToGrid/>
          <w:szCs w:val="24"/>
        </w:rPr>
        <w:t>a</w:t>
      </w:r>
      <w:r w:rsidR="00324265" w:rsidRPr="00324265">
        <w:rPr>
          <w:rFonts w:ascii="Times New Roman" w:hAnsi="Times New Roman"/>
          <w:snapToGrid/>
          <w:szCs w:val="24"/>
        </w:rPr>
        <w:t>n F</w:t>
      </w:r>
      <w:r w:rsidR="00324265">
        <w:rPr>
          <w:rFonts w:ascii="Times New Roman" w:hAnsi="Times New Roman"/>
          <w:snapToGrid/>
          <w:szCs w:val="24"/>
        </w:rPr>
        <w:t>Y</w:t>
      </w:r>
      <w:r w:rsidR="00324265" w:rsidRPr="00324265">
        <w:rPr>
          <w:rFonts w:ascii="Times New Roman" w:hAnsi="Times New Roman"/>
          <w:snapToGrid/>
          <w:szCs w:val="24"/>
        </w:rPr>
        <w:t xml:space="preserve">17 PSAP Grant </w:t>
      </w:r>
      <w:r w:rsidR="00324265">
        <w:rPr>
          <w:rFonts w:ascii="Times New Roman" w:hAnsi="Times New Roman"/>
          <w:snapToGrid/>
          <w:szCs w:val="24"/>
        </w:rPr>
        <w:t>a</w:t>
      </w:r>
      <w:r w:rsidR="00324265" w:rsidRPr="00324265">
        <w:rPr>
          <w:rFonts w:ascii="Times New Roman" w:hAnsi="Times New Roman"/>
          <w:snapToGrid/>
          <w:szCs w:val="24"/>
        </w:rPr>
        <w:t xml:space="preserve">nd Modifying </w:t>
      </w:r>
      <w:r w:rsidR="00324265">
        <w:rPr>
          <w:rFonts w:ascii="Times New Roman" w:hAnsi="Times New Roman"/>
          <w:snapToGrid/>
          <w:szCs w:val="24"/>
        </w:rPr>
        <w:t>t</w:t>
      </w:r>
      <w:r w:rsidR="00324265" w:rsidRPr="00324265">
        <w:rPr>
          <w:rFonts w:ascii="Times New Roman" w:hAnsi="Times New Roman"/>
          <w:snapToGrid/>
          <w:szCs w:val="24"/>
        </w:rPr>
        <w:t xml:space="preserve">he 2018 Budget </w:t>
      </w:r>
      <w:r w:rsidR="00324265">
        <w:rPr>
          <w:rFonts w:ascii="Times New Roman" w:hAnsi="Times New Roman"/>
          <w:snapToGrid/>
          <w:szCs w:val="24"/>
        </w:rPr>
        <w:t>o</w:t>
      </w:r>
      <w:r w:rsidR="00324265" w:rsidRPr="00324265">
        <w:rPr>
          <w:rFonts w:ascii="Times New Roman" w:hAnsi="Times New Roman"/>
          <w:snapToGrid/>
          <w:szCs w:val="24"/>
        </w:rPr>
        <w:t xml:space="preserve">f </w:t>
      </w:r>
      <w:r w:rsidR="00324265">
        <w:rPr>
          <w:rFonts w:ascii="Times New Roman" w:hAnsi="Times New Roman"/>
          <w:snapToGrid/>
          <w:szCs w:val="24"/>
        </w:rPr>
        <w:t>t</w:t>
      </w:r>
      <w:r w:rsidR="00324265" w:rsidRPr="00324265">
        <w:rPr>
          <w:rFonts w:ascii="Times New Roman" w:hAnsi="Times New Roman"/>
          <w:snapToGrid/>
          <w:szCs w:val="24"/>
        </w:rPr>
        <w:t xml:space="preserve">he Office </w:t>
      </w:r>
      <w:r w:rsidR="00324265">
        <w:rPr>
          <w:rFonts w:ascii="Times New Roman" w:hAnsi="Times New Roman"/>
          <w:snapToGrid/>
          <w:szCs w:val="24"/>
        </w:rPr>
        <w:t>o</w:t>
      </w:r>
      <w:r w:rsidR="00324265" w:rsidRPr="00324265">
        <w:rPr>
          <w:rFonts w:ascii="Times New Roman" w:hAnsi="Times New Roman"/>
          <w:snapToGrid/>
          <w:szCs w:val="24"/>
        </w:rPr>
        <w:t xml:space="preserve">f Emergency Services </w:t>
      </w:r>
      <w:r>
        <w:rPr>
          <w:rFonts w:ascii="Times New Roman" w:hAnsi="Times New Roman"/>
          <w:snapToGrid/>
          <w:szCs w:val="24"/>
        </w:rPr>
        <w:t>(Res)</w:t>
      </w:r>
      <w:r w:rsidR="000804B1" w:rsidRPr="000804B1">
        <w:rPr>
          <w:rFonts w:ascii="Times New Roman" w:hAnsi="Times New Roman"/>
          <w:szCs w:val="24"/>
        </w:rPr>
        <w:t xml:space="preserve"> </w:t>
      </w:r>
      <w:r w:rsidR="000804B1" w:rsidRPr="00062679">
        <w:rPr>
          <w:rFonts w:ascii="Times New Roman" w:hAnsi="Times New Roman"/>
          <w:szCs w:val="24"/>
        </w:rPr>
        <w:t>–</w:t>
      </w:r>
      <w:r w:rsidR="000804B1">
        <w:rPr>
          <w:rFonts w:ascii="Times New Roman" w:hAnsi="Times New Roman"/>
          <w:szCs w:val="24"/>
        </w:rPr>
        <w:t xml:space="preserve"> Mr. </w:t>
      </w:r>
      <w:r w:rsidR="0092457E">
        <w:rPr>
          <w:rFonts w:ascii="Times New Roman" w:hAnsi="Times New Roman"/>
          <w:szCs w:val="24"/>
        </w:rPr>
        <w:t>Acres</w:t>
      </w:r>
      <w:r w:rsidR="000804B1">
        <w:rPr>
          <w:rFonts w:ascii="Times New Roman" w:hAnsi="Times New Roman"/>
          <w:szCs w:val="24"/>
        </w:rPr>
        <w:t xml:space="preserve"> moved to forward this resolution to full Board, seconded by Mr. </w:t>
      </w:r>
      <w:r w:rsidR="0092457E">
        <w:rPr>
          <w:rFonts w:ascii="Times New Roman" w:hAnsi="Times New Roman"/>
          <w:szCs w:val="24"/>
        </w:rPr>
        <w:t>Lightfoot, and carried by a voice vote with fourteen (14) yes votes, and one (1) absent (Arquiett).</w:t>
      </w:r>
    </w:p>
    <w:p w:rsidR="00273D5F" w:rsidRDefault="00273D5F" w:rsidP="00273D5F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</w:p>
    <w:p w:rsidR="0092457E" w:rsidRDefault="00BC2474" w:rsidP="0092457E">
      <w:pPr>
        <w:tabs>
          <w:tab w:val="right" w:pos="10800"/>
        </w:tabs>
        <w:spacing w:line="228" w:lineRule="auto"/>
        <w:rPr>
          <w:rFonts w:ascii="Times New Roman" w:hAnsi="Times New Roman"/>
          <w:snapToGrid/>
        </w:rPr>
      </w:pPr>
      <w:r w:rsidRPr="00BC2474">
        <w:rPr>
          <w:rFonts w:ascii="Times New Roman" w:hAnsi="Times New Roman"/>
          <w:snapToGrid/>
          <w:szCs w:val="24"/>
        </w:rPr>
        <w:t xml:space="preserve">B.  </w:t>
      </w:r>
      <w:r w:rsidR="00324265" w:rsidRPr="00324265">
        <w:rPr>
          <w:rFonts w:ascii="Times New Roman" w:hAnsi="Times New Roman"/>
          <w:snapToGrid/>
          <w:szCs w:val="24"/>
        </w:rPr>
        <w:t xml:space="preserve">Authorizing </w:t>
      </w:r>
      <w:r w:rsidR="00324265">
        <w:rPr>
          <w:rFonts w:ascii="Times New Roman" w:hAnsi="Times New Roman"/>
          <w:snapToGrid/>
          <w:szCs w:val="24"/>
        </w:rPr>
        <w:t>t</w:t>
      </w:r>
      <w:r w:rsidR="00324265" w:rsidRPr="00324265">
        <w:rPr>
          <w:rFonts w:ascii="Times New Roman" w:hAnsi="Times New Roman"/>
          <w:snapToGrid/>
          <w:szCs w:val="24"/>
        </w:rPr>
        <w:t xml:space="preserve">he Chair </w:t>
      </w:r>
      <w:r w:rsidR="00324265">
        <w:rPr>
          <w:rFonts w:ascii="Times New Roman" w:hAnsi="Times New Roman"/>
          <w:snapToGrid/>
          <w:szCs w:val="24"/>
        </w:rPr>
        <w:t>t</w:t>
      </w:r>
      <w:r w:rsidR="00324265" w:rsidRPr="00324265">
        <w:rPr>
          <w:rFonts w:ascii="Times New Roman" w:hAnsi="Times New Roman"/>
          <w:snapToGrid/>
          <w:szCs w:val="24"/>
        </w:rPr>
        <w:t xml:space="preserve">o Sign </w:t>
      </w:r>
      <w:r w:rsidR="00324265">
        <w:rPr>
          <w:rFonts w:ascii="Times New Roman" w:hAnsi="Times New Roman"/>
          <w:snapToGrid/>
          <w:szCs w:val="24"/>
        </w:rPr>
        <w:t>a</w:t>
      </w:r>
      <w:r w:rsidR="00324265" w:rsidRPr="00324265">
        <w:rPr>
          <w:rFonts w:ascii="Times New Roman" w:hAnsi="Times New Roman"/>
          <w:snapToGrid/>
          <w:szCs w:val="24"/>
        </w:rPr>
        <w:t xml:space="preserve"> Contract </w:t>
      </w:r>
      <w:r w:rsidR="00324265">
        <w:rPr>
          <w:rFonts w:ascii="Times New Roman" w:hAnsi="Times New Roman"/>
          <w:snapToGrid/>
          <w:szCs w:val="24"/>
        </w:rPr>
        <w:t>w</w:t>
      </w:r>
      <w:r w:rsidR="00324265" w:rsidRPr="00324265">
        <w:rPr>
          <w:rFonts w:ascii="Times New Roman" w:hAnsi="Times New Roman"/>
          <w:snapToGrid/>
          <w:szCs w:val="24"/>
        </w:rPr>
        <w:t xml:space="preserve">ith New York State Division </w:t>
      </w:r>
      <w:r w:rsidR="00324265">
        <w:rPr>
          <w:rFonts w:ascii="Times New Roman" w:hAnsi="Times New Roman"/>
          <w:snapToGrid/>
          <w:szCs w:val="24"/>
        </w:rPr>
        <w:t>o</w:t>
      </w:r>
      <w:r w:rsidR="00324265" w:rsidRPr="00324265">
        <w:rPr>
          <w:rFonts w:ascii="Times New Roman" w:hAnsi="Times New Roman"/>
          <w:snapToGrid/>
          <w:szCs w:val="24"/>
        </w:rPr>
        <w:t xml:space="preserve">f Homeland </w:t>
      </w:r>
      <w:r w:rsidR="0092457E">
        <w:rPr>
          <w:rFonts w:ascii="Times New Roman" w:hAnsi="Times New Roman"/>
          <w:snapToGrid/>
          <w:szCs w:val="24"/>
        </w:rPr>
        <w:t>S</w:t>
      </w:r>
      <w:r w:rsidR="00324265" w:rsidRPr="00324265">
        <w:rPr>
          <w:rFonts w:ascii="Times New Roman" w:hAnsi="Times New Roman"/>
          <w:snapToGrid/>
          <w:szCs w:val="24"/>
        </w:rPr>
        <w:t xml:space="preserve">ecurity </w:t>
      </w:r>
      <w:r w:rsidR="00324265">
        <w:rPr>
          <w:rFonts w:ascii="Times New Roman" w:hAnsi="Times New Roman"/>
          <w:snapToGrid/>
          <w:szCs w:val="24"/>
        </w:rPr>
        <w:t>a</w:t>
      </w:r>
      <w:r w:rsidR="00324265" w:rsidRPr="00324265">
        <w:rPr>
          <w:rFonts w:ascii="Times New Roman" w:hAnsi="Times New Roman"/>
          <w:snapToGrid/>
          <w:szCs w:val="24"/>
        </w:rPr>
        <w:t xml:space="preserve">nd Emergency Services Office </w:t>
      </w:r>
      <w:r w:rsidR="00324265">
        <w:rPr>
          <w:rFonts w:ascii="Times New Roman" w:hAnsi="Times New Roman"/>
          <w:snapToGrid/>
          <w:szCs w:val="24"/>
        </w:rPr>
        <w:t>o</w:t>
      </w:r>
      <w:r w:rsidR="00324265" w:rsidRPr="00324265">
        <w:rPr>
          <w:rFonts w:ascii="Times New Roman" w:hAnsi="Times New Roman"/>
          <w:snapToGrid/>
          <w:szCs w:val="24"/>
        </w:rPr>
        <w:t xml:space="preserve">f Interoperable </w:t>
      </w:r>
      <w:r w:rsidR="00324265">
        <w:rPr>
          <w:rFonts w:ascii="Times New Roman" w:hAnsi="Times New Roman"/>
          <w:snapToGrid/>
          <w:szCs w:val="24"/>
        </w:rPr>
        <w:t>a</w:t>
      </w:r>
      <w:r w:rsidR="00324265" w:rsidRPr="00324265">
        <w:rPr>
          <w:rFonts w:ascii="Times New Roman" w:hAnsi="Times New Roman"/>
          <w:snapToGrid/>
          <w:szCs w:val="24"/>
        </w:rPr>
        <w:t xml:space="preserve">nd Emergency Communications </w:t>
      </w:r>
      <w:r w:rsidR="00324265">
        <w:rPr>
          <w:rFonts w:ascii="Times New Roman" w:hAnsi="Times New Roman"/>
          <w:snapToGrid/>
          <w:szCs w:val="24"/>
        </w:rPr>
        <w:t>f</w:t>
      </w:r>
      <w:r w:rsidR="00324265" w:rsidRPr="00324265">
        <w:rPr>
          <w:rFonts w:ascii="Times New Roman" w:hAnsi="Times New Roman"/>
          <w:snapToGrid/>
          <w:szCs w:val="24"/>
        </w:rPr>
        <w:t xml:space="preserve">or </w:t>
      </w:r>
      <w:r w:rsidR="00324265">
        <w:rPr>
          <w:rFonts w:ascii="Times New Roman" w:hAnsi="Times New Roman"/>
          <w:snapToGrid/>
          <w:szCs w:val="24"/>
        </w:rPr>
        <w:t>a</w:t>
      </w:r>
      <w:r w:rsidR="00324265" w:rsidRPr="00324265">
        <w:rPr>
          <w:rFonts w:ascii="Times New Roman" w:hAnsi="Times New Roman"/>
          <w:snapToGrid/>
          <w:szCs w:val="24"/>
        </w:rPr>
        <w:t>n F</w:t>
      </w:r>
      <w:r w:rsidR="00324265">
        <w:rPr>
          <w:rFonts w:ascii="Times New Roman" w:hAnsi="Times New Roman"/>
          <w:snapToGrid/>
          <w:szCs w:val="24"/>
        </w:rPr>
        <w:t>Y</w:t>
      </w:r>
      <w:r w:rsidR="00324265" w:rsidRPr="00324265">
        <w:rPr>
          <w:rFonts w:ascii="Times New Roman" w:hAnsi="Times New Roman"/>
          <w:snapToGrid/>
          <w:szCs w:val="24"/>
        </w:rPr>
        <w:t xml:space="preserve">17 SICG Formula Grant </w:t>
      </w:r>
      <w:r w:rsidR="00324265">
        <w:rPr>
          <w:rFonts w:ascii="Times New Roman" w:hAnsi="Times New Roman"/>
          <w:snapToGrid/>
          <w:szCs w:val="24"/>
        </w:rPr>
        <w:t>a</w:t>
      </w:r>
      <w:r w:rsidR="00324265" w:rsidRPr="00324265">
        <w:rPr>
          <w:rFonts w:ascii="Times New Roman" w:hAnsi="Times New Roman"/>
          <w:snapToGrid/>
          <w:szCs w:val="24"/>
        </w:rPr>
        <w:t xml:space="preserve">nd Modifying </w:t>
      </w:r>
      <w:r w:rsidR="00324265">
        <w:rPr>
          <w:rFonts w:ascii="Times New Roman" w:hAnsi="Times New Roman"/>
          <w:snapToGrid/>
          <w:szCs w:val="24"/>
        </w:rPr>
        <w:t>t</w:t>
      </w:r>
      <w:r w:rsidR="00324265" w:rsidRPr="00324265">
        <w:rPr>
          <w:rFonts w:ascii="Times New Roman" w:hAnsi="Times New Roman"/>
          <w:snapToGrid/>
          <w:szCs w:val="24"/>
        </w:rPr>
        <w:t xml:space="preserve">he 2018 Budget </w:t>
      </w:r>
      <w:r w:rsidR="00324265">
        <w:rPr>
          <w:rFonts w:ascii="Times New Roman" w:hAnsi="Times New Roman"/>
          <w:snapToGrid/>
          <w:szCs w:val="24"/>
        </w:rPr>
        <w:t>f</w:t>
      </w:r>
      <w:r w:rsidR="00324265" w:rsidRPr="00324265">
        <w:rPr>
          <w:rFonts w:ascii="Times New Roman" w:hAnsi="Times New Roman"/>
          <w:snapToGrid/>
          <w:szCs w:val="24"/>
        </w:rPr>
        <w:t>or Emergency Services</w:t>
      </w:r>
      <w:r w:rsidR="00324265" w:rsidRPr="00324265">
        <w:rPr>
          <w:rFonts w:ascii="Times New Roman" w:hAnsi="Times New Roman"/>
          <w:b/>
          <w:snapToGrid/>
          <w:szCs w:val="24"/>
        </w:rPr>
        <w:t xml:space="preserve"> </w:t>
      </w:r>
      <w:r>
        <w:rPr>
          <w:rFonts w:ascii="Times New Roman" w:hAnsi="Times New Roman"/>
          <w:snapToGrid/>
          <w:szCs w:val="24"/>
        </w:rPr>
        <w:t>(Res)</w:t>
      </w:r>
      <w:r w:rsidR="000804B1" w:rsidRPr="000804B1">
        <w:rPr>
          <w:rFonts w:ascii="Times New Roman" w:hAnsi="Times New Roman"/>
          <w:szCs w:val="24"/>
        </w:rPr>
        <w:t xml:space="preserve"> </w:t>
      </w:r>
      <w:r w:rsidR="000804B1" w:rsidRPr="00062679">
        <w:rPr>
          <w:rFonts w:ascii="Times New Roman" w:hAnsi="Times New Roman"/>
          <w:szCs w:val="24"/>
        </w:rPr>
        <w:t>–</w:t>
      </w:r>
      <w:r w:rsidR="000804B1">
        <w:rPr>
          <w:rFonts w:ascii="Times New Roman" w:hAnsi="Times New Roman"/>
          <w:szCs w:val="24"/>
        </w:rPr>
        <w:t xml:space="preserve"> Mr. </w:t>
      </w:r>
      <w:r w:rsidR="0092457E">
        <w:rPr>
          <w:rFonts w:ascii="Times New Roman" w:hAnsi="Times New Roman"/>
          <w:szCs w:val="24"/>
        </w:rPr>
        <w:t>Acres</w:t>
      </w:r>
      <w:r w:rsidR="000804B1">
        <w:rPr>
          <w:rFonts w:ascii="Times New Roman" w:hAnsi="Times New Roman"/>
          <w:szCs w:val="24"/>
        </w:rPr>
        <w:t xml:space="preserve"> moved to forward this resolution to full Board, seconded </w:t>
      </w:r>
      <w:r w:rsidR="0092457E">
        <w:rPr>
          <w:rFonts w:ascii="Times New Roman" w:hAnsi="Times New Roman"/>
          <w:szCs w:val="24"/>
        </w:rPr>
        <w:t>b</w:t>
      </w:r>
      <w:r w:rsidR="000804B1">
        <w:rPr>
          <w:rFonts w:ascii="Times New Roman" w:hAnsi="Times New Roman"/>
          <w:szCs w:val="24"/>
        </w:rPr>
        <w:t xml:space="preserve">y Mr. </w:t>
      </w:r>
      <w:r w:rsidR="0092457E">
        <w:rPr>
          <w:rFonts w:ascii="Times New Roman" w:hAnsi="Times New Roman"/>
          <w:szCs w:val="24"/>
        </w:rPr>
        <w:t>Denesha, and carried by a voice vote with fourteen (14) yes votes, and one (1) absent (Arquiett).</w:t>
      </w:r>
    </w:p>
    <w:p w:rsidR="00273D5F" w:rsidRDefault="00273D5F" w:rsidP="00273D5F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</w:p>
    <w:p w:rsidR="00273D5F" w:rsidRDefault="00BC2474" w:rsidP="00273D5F">
      <w:pPr>
        <w:tabs>
          <w:tab w:val="right" w:pos="10800"/>
        </w:tabs>
        <w:spacing w:line="228" w:lineRule="auto"/>
        <w:rPr>
          <w:rFonts w:ascii="Times New Roman" w:hAnsi="Times New Roman"/>
          <w:b/>
          <w:snapToGrid/>
          <w:szCs w:val="24"/>
        </w:rPr>
      </w:pPr>
      <w:r w:rsidRPr="00BC2474">
        <w:rPr>
          <w:rFonts w:ascii="Times New Roman" w:hAnsi="Times New Roman"/>
          <w:b/>
          <w:snapToGrid/>
          <w:szCs w:val="24"/>
        </w:rPr>
        <w:t>7.</w:t>
      </w:r>
      <w:r w:rsidR="00273D5F">
        <w:rPr>
          <w:rFonts w:ascii="Times New Roman" w:hAnsi="Times New Roman"/>
          <w:b/>
          <w:snapToGrid/>
          <w:szCs w:val="24"/>
        </w:rPr>
        <w:t xml:space="preserve">  </w:t>
      </w:r>
      <w:r>
        <w:rPr>
          <w:rFonts w:ascii="Times New Roman" w:hAnsi="Times New Roman"/>
          <w:b/>
          <w:snapToGrid/>
          <w:szCs w:val="24"/>
        </w:rPr>
        <w:t>BOARD OF ELECTIONS – JENNIE BACON AND TOM NICHOLS</w:t>
      </w:r>
    </w:p>
    <w:p w:rsidR="00273D5F" w:rsidRDefault="00273D5F" w:rsidP="00273D5F">
      <w:pPr>
        <w:tabs>
          <w:tab w:val="right" w:pos="10800"/>
        </w:tabs>
        <w:spacing w:line="228" w:lineRule="auto"/>
        <w:rPr>
          <w:rFonts w:ascii="Times New Roman" w:hAnsi="Times New Roman"/>
          <w:b/>
          <w:snapToGrid/>
          <w:szCs w:val="24"/>
        </w:rPr>
      </w:pPr>
    </w:p>
    <w:p w:rsidR="00572C02" w:rsidRDefault="00BC2474" w:rsidP="00572C02">
      <w:pPr>
        <w:tabs>
          <w:tab w:val="right" w:pos="10800"/>
        </w:tabs>
        <w:spacing w:line="228" w:lineRule="auto"/>
        <w:rPr>
          <w:rFonts w:ascii="Times New Roman" w:hAnsi="Times New Roman"/>
          <w:snapToGrid/>
        </w:rPr>
      </w:pPr>
      <w:r w:rsidRPr="00BC2474">
        <w:rPr>
          <w:rFonts w:ascii="Times New Roman" w:hAnsi="Times New Roman"/>
          <w:snapToGrid/>
          <w:szCs w:val="24"/>
        </w:rPr>
        <w:t xml:space="preserve">A.  </w:t>
      </w:r>
      <w:r w:rsidRPr="00BC2474">
        <w:rPr>
          <w:rFonts w:ascii="Times New Roman" w:eastAsiaTheme="minorHAnsi" w:hAnsi="Times New Roman"/>
          <w:snapToGrid/>
          <w:szCs w:val="28"/>
        </w:rPr>
        <w:t xml:space="preserve">Authorizing </w:t>
      </w:r>
      <w:r>
        <w:rPr>
          <w:rFonts w:ascii="Times New Roman" w:eastAsiaTheme="minorHAnsi" w:hAnsi="Times New Roman"/>
          <w:snapToGrid/>
          <w:szCs w:val="28"/>
        </w:rPr>
        <w:t>t</w:t>
      </w:r>
      <w:r w:rsidRPr="00BC2474">
        <w:rPr>
          <w:rFonts w:ascii="Times New Roman" w:eastAsiaTheme="minorHAnsi" w:hAnsi="Times New Roman"/>
          <w:snapToGrid/>
          <w:szCs w:val="28"/>
        </w:rPr>
        <w:t xml:space="preserve">he Chair </w:t>
      </w:r>
      <w:r>
        <w:rPr>
          <w:rFonts w:ascii="Times New Roman" w:eastAsiaTheme="minorHAnsi" w:hAnsi="Times New Roman"/>
          <w:snapToGrid/>
          <w:szCs w:val="28"/>
        </w:rPr>
        <w:t>t</w:t>
      </w:r>
      <w:r w:rsidRPr="00BC2474">
        <w:rPr>
          <w:rFonts w:ascii="Times New Roman" w:eastAsiaTheme="minorHAnsi" w:hAnsi="Times New Roman"/>
          <w:snapToGrid/>
          <w:szCs w:val="28"/>
        </w:rPr>
        <w:t xml:space="preserve">o Sign </w:t>
      </w:r>
      <w:r>
        <w:rPr>
          <w:rFonts w:ascii="Times New Roman" w:eastAsiaTheme="minorHAnsi" w:hAnsi="Times New Roman"/>
          <w:snapToGrid/>
          <w:szCs w:val="28"/>
        </w:rPr>
        <w:t>a</w:t>
      </w:r>
      <w:r w:rsidR="003C1480">
        <w:rPr>
          <w:rFonts w:ascii="Times New Roman" w:eastAsiaTheme="minorHAnsi" w:hAnsi="Times New Roman"/>
          <w:snapToGrid/>
          <w:szCs w:val="28"/>
        </w:rPr>
        <w:t xml:space="preserve"> Hava-</w:t>
      </w:r>
      <w:r w:rsidRPr="00BC2474">
        <w:rPr>
          <w:rFonts w:ascii="Times New Roman" w:eastAsiaTheme="minorHAnsi" w:hAnsi="Times New Roman"/>
          <w:snapToGrid/>
          <w:szCs w:val="28"/>
        </w:rPr>
        <w:t xml:space="preserve">Shoebox Contract Extension </w:t>
      </w:r>
      <w:r>
        <w:rPr>
          <w:rFonts w:ascii="Times New Roman" w:eastAsiaTheme="minorHAnsi" w:hAnsi="Times New Roman"/>
          <w:snapToGrid/>
          <w:szCs w:val="28"/>
        </w:rPr>
        <w:t>w</w:t>
      </w:r>
      <w:r w:rsidRPr="00BC2474">
        <w:rPr>
          <w:rFonts w:ascii="Times New Roman" w:eastAsiaTheme="minorHAnsi" w:hAnsi="Times New Roman"/>
          <w:snapToGrid/>
          <w:szCs w:val="28"/>
        </w:rPr>
        <w:t xml:space="preserve">ith New York </w:t>
      </w:r>
      <w:r w:rsidR="00273D5F">
        <w:rPr>
          <w:rFonts w:ascii="Times New Roman" w:eastAsiaTheme="minorHAnsi" w:hAnsi="Times New Roman"/>
          <w:snapToGrid/>
          <w:szCs w:val="28"/>
        </w:rPr>
        <w:t>S</w:t>
      </w:r>
      <w:r w:rsidRPr="00BC2474">
        <w:rPr>
          <w:rFonts w:ascii="Times New Roman" w:eastAsiaTheme="minorHAnsi" w:hAnsi="Times New Roman"/>
          <w:snapToGrid/>
          <w:szCs w:val="28"/>
        </w:rPr>
        <w:t xml:space="preserve">tate Board </w:t>
      </w:r>
      <w:r>
        <w:rPr>
          <w:rFonts w:ascii="Times New Roman" w:eastAsiaTheme="minorHAnsi" w:hAnsi="Times New Roman"/>
          <w:snapToGrid/>
          <w:szCs w:val="28"/>
        </w:rPr>
        <w:t>o</w:t>
      </w:r>
      <w:r w:rsidRPr="00BC2474">
        <w:rPr>
          <w:rFonts w:ascii="Times New Roman" w:eastAsiaTheme="minorHAnsi" w:hAnsi="Times New Roman"/>
          <w:snapToGrid/>
          <w:szCs w:val="28"/>
        </w:rPr>
        <w:t>f Elections</w:t>
      </w:r>
      <w:r>
        <w:rPr>
          <w:rFonts w:ascii="Times New Roman" w:eastAsiaTheme="minorHAnsi" w:hAnsi="Times New Roman"/>
          <w:snapToGrid/>
          <w:szCs w:val="28"/>
        </w:rPr>
        <w:t xml:space="preserve"> (Res)</w:t>
      </w:r>
      <w:r w:rsidR="000804B1" w:rsidRPr="000804B1">
        <w:rPr>
          <w:rFonts w:ascii="Times New Roman" w:hAnsi="Times New Roman"/>
          <w:szCs w:val="24"/>
        </w:rPr>
        <w:t xml:space="preserve"> </w:t>
      </w:r>
      <w:r w:rsidR="000804B1" w:rsidRPr="00062679">
        <w:rPr>
          <w:rFonts w:ascii="Times New Roman" w:hAnsi="Times New Roman"/>
          <w:szCs w:val="24"/>
        </w:rPr>
        <w:t>–</w:t>
      </w:r>
      <w:r w:rsidR="000804B1">
        <w:rPr>
          <w:rFonts w:ascii="Times New Roman" w:hAnsi="Times New Roman"/>
          <w:szCs w:val="24"/>
        </w:rPr>
        <w:t xml:space="preserve"> Mr. </w:t>
      </w:r>
      <w:r w:rsidR="0092457E">
        <w:rPr>
          <w:rFonts w:ascii="Times New Roman" w:hAnsi="Times New Roman"/>
          <w:szCs w:val="24"/>
        </w:rPr>
        <w:t>Perkins</w:t>
      </w:r>
      <w:r w:rsidR="000804B1">
        <w:rPr>
          <w:rFonts w:ascii="Times New Roman" w:hAnsi="Times New Roman"/>
          <w:szCs w:val="24"/>
        </w:rPr>
        <w:t xml:space="preserve"> moved to forward this resolution to full Board, seconded by Mr. </w:t>
      </w:r>
      <w:r w:rsidR="0092457E">
        <w:rPr>
          <w:rFonts w:ascii="Times New Roman" w:hAnsi="Times New Roman"/>
          <w:szCs w:val="24"/>
        </w:rPr>
        <w:t xml:space="preserve">Burke and Ms. Bell, and </w:t>
      </w:r>
      <w:r w:rsidR="00572C02">
        <w:rPr>
          <w:rFonts w:ascii="Times New Roman" w:hAnsi="Times New Roman"/>
          <w:szCs w:val="24"/>
        </w:rPr>
        <w:t>carried by a voice vote with fourteen (14) yes votes, and one (1) absent (Arquiett).</w:t>
      </w:r>
    </w:p>
    <w:p w:rsidR="00273D5F" w:rsidRDefault="00273D5F" w:rsidP="00273D5F">
      <w:pPr>
        <w:tabs>
          <w:tab w:val="right" w:pos="10800"/>
        </w:tabs>
        <w:spacing w:line="228" w:lineRule="auto"/>
        <w:rPr>
          <w:rFonts w:ascii="Times New Roman" w:eastAsiaTheme="minorHAnsi" w:hAnsi="Times New Roman"/>
          <w:snapToGrid/>
          <w:szCs w:val="28"/>
        </w:rPr>
      </w:pPr>
    </w:p>
    <w:p w:rsidR="00273D5F" w:rsidRDefault="00BC2474" w:rsidP="00273D5F">
      <w:pPr>
        <w:tabs>
          <w:tab w:val="right" w:pos="10800"/>
        </w:tabs>
        <w:spacing w:line="228" w:lineRule="auto"/>
        <w:rPr>
          <w:rFonts w:ascii="Times New Roman" w:eastAsiaTheme="minorHAnsi" w:hAnsi="Times New Roman"/>
          <w:b/>
          <w:snapToGrid/>
          <w:szCs w:val="28"/>
        </w:rPr>
      </w:pPr>
      <w:r w:rsidRPr="00BC2474">
        <w:rPr>
          <w:rFonts w:ascii="Times New Roman" w:eastAsiaTheme="minorHAnsi" w:hAnsi="Times New Roman"/>
          <w:b/>
          <w:snapToGrid/>
          <w:szCs w:val="28"/>
        </w:rPr>
        <w:t>8.</w:t>
      </w:r>
      <w:r w:rsidR="00273D5F">
        <w:rPr>
          <w:rFonts w:ascii="Times New Roman" w:eastAsiaTheme="minorHAnsi" w:hAnsi="Times New Roman"/>
          <w:b/>
          <w:snapToGrid/>
          <w:szCs w:val="28"/>
        </w:rPr>
        <w:t xml:space="preserve">  </w:t>
      </w:r>
      <w:r w:rsidRPr="00BC2474">
        <w:rPr>
          <w:rFonts w:ascii="Times New Roman" w:eastAsiaTheme="minorHAnsi" w:hAnsi="Times New Roman"/>
          <w:b/>
          <w:snapToGrid/>
          <w:szCs w:val="28"/>
        </w:rPr>
        <w:t>PROBATION – TIM LEPAGE</w:t>
      </w:r>
    </w:p>
    <w:p w:rsidR="00273D5F" w:rsidRDefault="00273D5F" w:rsidP="00273D5F">
      <w:pPr>
        <w:tabs>
          <w:tab w:val="right" w:pos="10800"/>
        </w:tabs>
        <w:spacing w:line="228" w:lineRule="auto"/>
        <w:rPr>
          <w:rFonts w:ascii="Times New Roman" w:eastAsiaTheme="minorHAnsi" w:hAnsi="Times New Roman"/>
          <w:b/>
          <w:snapToGrid/>
          <w:szCs w:val="28"/>
        </w:rPr>
      </w:pPr>
    </w:p>
    <w:p w:rsidR="00572C02" w:rsidRDefault="00074EA5" w:rsidP="00572C02">
      <w:pPr>
        <w:tabs>
          <w:tab w:val="right" w:pos="10800"/>
        </w:tabs>
        <w:spacing w:line="228" w:lineRule="auto"/>
        <w:rPr>
          <w:rFonts w:ascii="Times New Roman" w:hAnsi="Times New Roman"/>
          <w:snapToGrid/>
        </w:rPr>
      </w:pPr>
      <w:r w:rsidRPr="00074EA5">
        <w:rPr>
          <w:rFonts w:ascii="Times New Roman" w:eastAsiaTheme="minorHAnsi" w:hAnsi="Times New Roman"/>
          <w:snapToGrid/>
          <w:szCs w:val="28"/>
        </w:rPr>
        <w:t xml:space="preserve">A.  </w:t>
      </w:r>
      <w:r w:rsidRPr="00CA3004">
        <w:rPr>
          <w:rFonts w:ascii="Times New Roman" w:hAnsi="Times New Roman"/>
          <w:snapToGrid/>
          <w:color w:val="000000"/>
          <w:spacing w:val="5"/>
          <w:szCs w:val="22"/>
        </w:rPr>
        <w:t>Declaring April Sexual Assault Awareness Month</w:t>
      </w:r>
      <w:r>
        <w:rPr>
          <w:rFonts w:ascii="Times New Roman" w:hAnsi="Times New Roman"/>
          <w:snapToGrid/>
          <w:color w:val="000000"/>
          <w:spacing w:val="5"/>
          <w:szCs w:val="22"/>
        </w:rPr>
        <w:t xml:space="preserve"> (Res)</w:t>
      </w:r>
      <w:r w:rsidR="000804B1" w:rsidRPr="000804B1">
        <w:rPr>
          <w:rFonts w:ascii="Times New Roman" w:hAnsi="Times New Roman"/>
          <w:szCs w:val="24"/>
        </w:rPr>
        <w:t xml:space="preserve"> </w:t>
      </w:r>
      <w:r w:rsidR="000804B1" w:rsidRPr="00062679">
        <w:rPr>
          <w:rFonts w:ascii="Times New Roman" w:hAnsi="Times New Roman"/>
          <w:szCs w:val="24"/>
        </w:rPr>
        <w:t>–</w:t>
      </w:r>
      <w:r w:rsidR="000804B1">
        <w:rPr>
          <w:rFonts w:ascii="Times New Roman" w:hAnsi="Times New Roman"/>
          <w:szCs w:val="24"/>
        </w:rPr>
        <w:t xml:space="preserve"> Mr. </w:t>
      </w:r>
      <w:r w:rsidR="00572C02">
        <w:rPr>
          <w:rFonts w:ascii="Times New Roman" w:hAnsi="Times New Roman"/>
          <w:szCs w:val="24"/>
        </w:rPr>
        <w:t>Forsythe</w:t>
      </w:r>
      <w:r w:rsidR="000804B1">
        <w:rPr>
          <w:rFonts w:ascii="Times New Roman" w:hAnsi="Times New Roman"/>
          <w:szCs w:val="24"/>
        </w:rPr>
        <w:t xml:space="preserve"> moved to forward this resolution to full Board, seconded by Mr. </w:t>
      </w:r>
      <w:r w:rsidR="00572C02">
        <w:rPr>
          <w:rFonts w:ascii="Times New Roman" w:hAnsi="Times New Roman"/>
          <w:szCs w:val="24"/>
        </w:rPr>
        <w:t>Burke, and carried by a voice vote with fourteen (14) yes votes, and one (1) absent (Arquiett).</w:t>
      </w:r>
    </w:p>
    <w:p w:rsidR="00273D5F" w:rsidRDefault="00273D5F" w:rsidP="00273D5F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color w:val="000000"/>
          <w:spacing w:val="5"/>
          <w:szCs w:val="22"/>
        </w:rPr>
      </w:pPr>
    </w:p>
    <w:p w:rsidR="00572C02" w:rsidRDefault="00074EA5" w:rsidP="00572C02">
      <w:pPr>
        <w:tabs>
          <w:tab w:val="right" w:pos="10800"/>
        </w:tabs>
        <w:spacing w:line="228" w:lineRule="auto"/>
        <w:rPr>
          <w:rFonts w:ascii="Times New Roman" w:hAnsi="Times New Roman"/>
          <w:snapToGrid/>
        </w:rPr>
      </w:pPr>
      <w:r w:rsidRPr="00074EA5">
        <w:rPr>
          <w:rFonts w:ascii="Times New Roman" w:hAnsi="Times New Roman"/>
          <w:snapToGrid/>
          <w:color w:val="000000"/>
          <w:spacing w:val="5"/>
          <w:szCs w:val="22"/>
        </w:rPr>
        <w:t xml:space="preserve">B.  </w:t>
      </w:r>
      <w:r w:rsidRPr="00CA3004">
        <w:rPr>
          <w:rFonts w:ascii="Times New Roman" w:hAnsi="Times New Roman"/>
          <w:snapToGrid/>
          <w:szCs w:val="24"/>
        </w:rPr>
        <w:t xml:space="preserve">Approval </w:t>
      </w:r>
      <w:r>
        <w:rPr>
          <w:rFonts w:ascii="Times New Roman" w:hAnsi="Times New Roman"/>
          <w:snapToGrid/>
          <w:szCs w:val="24"/>
        </w:rPr>
        <w:t>o</w:t>
      </w:r>
      <w:r w:rsidRPr="00CA3004">
        <w:rPr>
          <w:rFonts w:ascii="Times New Roman" w:hAnsi="Times New Roman"/>
          <w:snapToGrid/>
          <w:szCs w:val="24"/>
        </w:rPr>
        <w:t xml:space="preserve">f Bad Debt Write Off </w:t>
      </w:r>
      <w:r>
        <w:rPr>
          <w:rFonts w:ascii="Times New Roman" w:hAnsi="Times New Roman"/>
          <w:snapToGrid/>
          <w:szCs w:val="24"/>
        </w:rPr>
        <w:t>f</w:t>
      </w:r>
      <w:r w:rsidRPr="00CA3004">
        <w:rPr>
          <w:rFonts w:ascii="Times New Roman" w:hAnsi="Times New Roman"/>
          <w:snapToGrid/>
          <w:szCs w:val="24"/>
        </w:rPr>
        <w:t>or</w:t>
      </w:r>
      <w:r>
        <w:rPr>
          <w:rFonts w:ascii="Times New Roman" w:hAnsi="Times New Roman"/>
          <w:snapToGrid/>
          <w:szCs w:val="24"/>
        </w:rPr>
        <w:t xml:space="preserve"> t</w:t>
      </w:r>
      <w:r w:rsidRPr="00CA3004">
        <w:rPr>
          <w:rFonts w:ascii="Times New Roman" w:hAnsi="Times New Roman"/>
          <w:snapToGrid/>
          <w:szCs w:val="24"/>
        </w:rPr>
        <w:t>he Probation Department</w:t>
      </w:r>
      <w:r>
        <w:rPr>
          <w:rFonts w:ascii="Times New Roman" w:hAnsi="Times New Roman"/>
          <w:snapToGrid/>
          <w:szCs w:val="24"/>
        </w:rPr>
        <w:t xml:space="preserve"> (Res)</w:t>
      </w:r>
      <w:r w:rsidR="000804B1" w:rsidRPr="000804B1">
        <w:rPr>
          <w:rFonts w:ascii="Times New Roman" w:hAnsi="Times New Roman"/>
          <w:szCs w:val="24"/>
        </w:rPr>
        <w:t xml:space="preserve"> </w:t>
      </w:r>
      <w:r w:rsidR="000804B1" w:rsidRPr="00062679">
        <w:rPr>
          <w:rFonts w:ascii="Times New Roman" w:hAnsi="Times New Roman"/>
          <w:szCs w:val="24"/>
        </w:rPr>
        <w:t>–</w:t>
      </w:r>
      <w:r w:rsidR="000804B1">
        <w:rPr>
          <w:rFonts w:ascii="Times New Roman" w:hAnsi="Times New Roman"/>
          <w:szCs w:val="24"/>
        </w:rPr>
        <w:t xml:space="preserve"> Mr. </w:t>
      </w:r>
      <w:r w:rsidR="00572C02">
        <w:rPr>
          <w:rFonts w:ascii="Times New Roman" w:hAnsi="Times New Roman"/>
          <w:szCs w:val="24"/>
        </w:rPr>
        <w:t>Burke</w:t>
      </w:r>
      <w:r w:rsidR="000804B1">
        <w:rPr>
          <w:rFonts w:ascii="Times New Roman" w:hAnsi="Times New Roman"/>
          <w:szCs w:val="24"/>
        </w:rPr>
        <w:t xml:space="preserve"> moved to forward this resolution to full Board, seconded by Mr. </w:t>
      </w:r>
      <w:r w:rsidR="00572C02">
        <w:rPr>
          <w:rFonts w:ascii="Times New Roman" w:hAnsi="Times New Roman"/>
          <w:szCs w:val="24"/>
        </w:rPr>
        <w:t>Perkins, and carried by a voice vote with thirteen (13) yes votes, one (1) no vote (Acres), and one (1) absent (Arquiett).</w:t>
      </w:r>
    </w:p>
    <w:p w:rsidR="00273D5F" w:rsidRDefault="00273D5F" w:rsidP="00273D5F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</w:p>
    <w:p w:rsidR="00273D5F" w:rsidRDefault="00074EA5" w:rsidP="00273D5F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9.</w:t>
      </w:r>
      <w:r w:rsidR="00273D5F">
        <w:rPr>
          <w:rFonts w:ascii="Times New Roman" w:hAnsi="Times New Roman"/>
          <w:b/>
          <w:szCs w:val="24"/>
        </w:rPr>
        <w:t xml:space="preserve">  </w:t>
      </w:r>
      <w:r w:rsidR="00D51E59">
        <w:rPr>
          <w:rFonts w:ascii="Times New Roman" w:hAnsi="Times New Roman"/>
          <w:b/>
          <w:szCs w:val="24"/>
        </w:rPr>
        <w:t>COUNTY CLERK – MARY LOU RUPP</w:t>
      </w:r>
    </w:p>
    <w:p w:rsidR="00273D5F" w:rsidRDefault="00273D5F" w:rsidP="00273D5F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</w:p>
    <w:p w:rsidR="00572C02" w:rsidRDefault="00D51E59" w:rsidP="00572C02">
      <w:pPr>
        <w:tabs>
          <w:tab w:val="right" w:pos="10800"/>
        </w:tabs>
        <w:spacing w:line="228" w:lineRule="auto"/>
        <w:rPr>
          <w:rFonts w:ascii="Times New Roman" w:hAnsi="Times New Roman"/>
          <w:snapToGrid/>
        </w:rPr>
      </w:pPr>
      <w:r w:rsidRPr="00D51E59">
        <w:rPr>
          <w:rFonts w:ascii="Times New Roman" w:hAnsi="Times New Roman"/>
          <w:szCs w:val="24"/>
        </w:rPr>
        <w:t xml:space="preserve">A.  </w:t>
      </w:r>
      <w:r w:rsidRPr="00D51E59">
        <w:rPr>
          <w:rFonts w:ascii="Times New Roman" w:hAnsi="Times New Roman"/>
          <w:snapToGrid/>
        </w:rPr>
        <w:t xml:space="preserve">Authorization </w:t>
      </w:r>
      <w:r>
        <w:rPr>
          <w:rFonts w:ascii="Times New Roman" w:hAnsi="Times New Roman"/>
          <w:snapToGrid/>
        </w:rPr>
        <w:t>t</w:t>
      </w:r>
      <w:r w:rsidRPr="00D51E59">
        <w:rPr>
          <w:rFonts w:ascii="Times New Roman" w:hAnsi="Times New Roman"/>
          <w:snapToGrid/>
        </w:rPr>
        <w:t xml:space="preserve">o Fill </w:t>
      </w:r>
      <w:r>
        <w:rPr>
          <w:rFonts w:ascii="Times New Roman" w:hAnsi="Times New Roman"/>
          <w:snapToGrid/>
        </w:rPr>
        <w:t>a</w:t>
      </w:r>
      <w:r w:rsidRPr="00D51E59">
        <w:rPr>
          <w:rFonts w:ascii="Times New Roman" w:hAnsi="Times New Roman"/>
          <w:snapToGrid/>
        </w:rPr>
        <w:t xml:space="preserve">n Index Clerk Position </w:t>
      </w:r>
      <w:r>
        <w:rPr>
          <w:rFonts w:ascii="Times New Roman" w:hAnsi="Times New Roman"/>
          <w:snapToGrid/>
        </w:rPr>
        <w:t>i</w:t>
      </w:r>
      <w:r w:rsidRPr="00D51E59">
        <w:rPr>
          <w:rFonts w:ascii="Times New Roman" w:hAnsi="Times New Roman"/>
          <w:snapToGrid/>
        </w:rPr>
        <w:t xml:space="preserve">n </w:t>
      </w:r>
      <w:r>
        <w:rPr>
          <w:rFonts w:ascii="Times New Roman" w:hAnsi="Times New Roman"/>
          <w:snapToGrid/>
        </w:rPr>
        <w:t>t</w:t>
      </w:r>
      <w:r w:rsidRPr="00D51E59">
        <w:rPr>
          <w:rFonts w:ascii="Times New Roman" w:hAnsi="Times New Roman"/>
          <w:snapToGrid/>
        </w:rPr>
        <w:t>he County Clerk’s Department</w:t>
      </w:r>
      <w:r>
        <w:rPr>
          <w:rFonts w:ascii="Times New Roman" w:hAnsi="Times New Roman"/>
          <w:snapToGrid/>
        </w:rPr>
        <w:t xml:space="preserve"> (Res)           (Info)</w:t>
      </w:r>
      <w:r w:rsidR="000804B1" w:rsidRPr="000804B1">
        <w:rPr>
          <w:rFonts w:ascii="Times New Roman" w:hAnsi="Times New Roman"/>
          <w:szCs w:val="24"/>
        </w:rPr>
        <w:t xml:space="preserve"> </w:t>
      </w:r>
      <w:r w:rsidR="000804B1" w:rsidRPr="00062679">
        <w:rPr>
          <w:rFonts w:ascii="Times New Roman" w:hAnsi="Times New Roman"/>
          <w:szCs w:val="24"/>
        </w:rPr>
        <w:t>–</w:t>
      </w:r>
      <w:r w:rsidR="000804B1">
        <w:rPr>
          <w:rFonts w:ascii="Times New Roman" w:hAnsi="Times New Roman"/>
          <w:szCs w:val="24"/>
        </w:rPr>
        <w:t xml:space="preserve"> Mr. </w:t>
      </w:r>
      <w:r w:rsidR="00572C02">
        <w:rPr>
          <w:rFonts w:ascii="Times New Roman" w:hAnsi="Times New Roman"/>
          <w:szCs w:val="24"/>
        </w:rPr>
        <w:t xml:space="preserve">Burke </w:t>
      </w:r>
      <w:r w:rsidR="000804B1">
        <w:rPr>
          <w:rFonts w:ascii="Times New Roman" w:hAnsi="Times New Roman"/>
          <w:szCs w:val="24"/>
        </w:rPr>
        <w:t xml:space="preserve">moved to forward this resolution to full Board, seconded by Mr. </w:t>
      </w:r>
      <w:r w:rsidR="00572C02">
        <w:rPr>
          <w:rFonts w:ascii="Times New Roman" w:hAnsi="Times New Roman"/>
          <w:szCs w:val="24"/>
        </w:rPr>
        <w:t>Denesha and Mr. Perkins, and carried by a voice vote with fourteen (14) yes votes, and one (1) absent (Arquiett).</w:t>
      </w:r>
    </w:p>
    <w:p w:rsidR="00273D5F" w:rsidRDefault="00273D5F" w:rsidP="00273D5F">
      <w:pPr>
        <w:tabs>
          <w:tab w:val="right" w:pos="10800"/>
        </w:tabs>
        <w:spacing w:line="228" w:lineRule="auto"/>
        <w:rPr>
          <w:rFonts w:ascii="Times New Roman" w:hAnsi="Times New Roman"/>
          <w:snapToGrid/>
        </w:rPr>
      </w:pPr>
    </w:p>
    <w:p w:rsidR="00273D5F" w:rsidRDefault="00D51E59" w:rsidP="00273D5F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10.</w:t>
      </w:r>
      <w:r w:rsidR="00273D5F">
        <w:rPr>
          <w:rFonts w:ascii="Times New Roman" w:hAnsi="Times New Roman"/>
          <w:b/>
          <w:szCs w:val="24"/>
        </w:rPr>
        <w:t xml:space="preserve">  </w:t>
      </w:r>
      <w:r w:rsidR="004A674B">
        <w:rPr>
          <w:rFonts w:ascii="Times New Roman" w:hAnsi="Times New Roman"/>
          <w:b/>
          <w:szCs w:val="24"/>
        </w:rPr>
        <w:t>COUNTY ADMINISTRATOR’S REPORT</w:t>
      </w:r>
    </w:p>
    <w:p w:rsidR="00572C02" w:rsidRDefault="00572C02" w:rsidP="00273D5F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</w:p>
    <w:p w:rsidR="00572C02" w:rsidRDefault="00572C02" w:rsidP="00273D5F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 w:rsidRPr="00572C02">
        <w:rPr>
          <w:rFonts w:ascii="Times New Roman" w:hAnsi="Times New Roman"/>
          <w:szCs w:val="24"/>
        </w:rPr>
        <w:t xml:space="preserve">Ms. Doyle said </w:t>
      </w:r>
      <w:r w:rsidR="00385230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 xml:space="preserve">Vacancy Review Committee met last </w:t>
      </w:r>
      <w:r w:rsidR="00385230">
        <w:rPr>
          <w:rFonts w:ascii="Times New Roman" w:hAnsi="Times New Roman"/>
          <w:szCs w:val="24"/>
        </w:rPr>
        <w:t xml:space="preserve">Tuesday.  There were thirteen (13) </w:t>
      </w:r>
      <w:r w:rsidR="00385230">
        <w:rPr>
          <w:rFonts w:ascii="Times New Roman" w:hAnsi="Times New Roman"/>
          <w:szCs w:val="24"/>
        </w:rPr>
        <w:lastRenderedPageBreak/>
        <w:t>positions reviewed with e</w:t>
      </w:r>
      <w:r>
        <w:rPr>
          <w:rFonts w:ascii="Times New Roman" w:hAnsi="Times New Roman"/>
          <w:szCs w:val="24"/>
        </w:rPr>
        <w:t xml:space="preserve">leven (11) positions </w:t>
      </w:r>
      <w:r w:rsidR="00385230">
        <w:rPr>
          <w:rFonts w:ascii="Times New Roman" w:hAnsi="Times New Roman"/>
          <w:szCs w:val="24"/>
        </w:rPr>
        <w:t xml:space="preserve">being </w:t>
      </w:r>
      <w:r>
        <w:rPr>
          <w:rFonts w:ascii="Times New Roman" w:hAnsi="Times New Roman"/>
          <w:szCs w:val="24"/>
        </w:rPr>
        <w:t xml:space="preserve">approved and two (2) positions </w:t>
      </w:r>
      <w:r w:rsidR="00385230">
        <w:rPr>
          <w:rFonts w:ascii="Times New Roman" w:hAnsi="Times New Roman"/>
          <w:szCs w:val="24"/>
        </w:rPr>
        <w:t xml:space="preserve">were </w:t>
      </w:r>
      <w:r>
        <w:rPr>
          <w:rFonts w:ascii="Times New Roman" w:hAnsi="Times New Roman"/>
          <w:szCs w:val="24"/>
        </w:rPr>
        <w:t>held.</w:t>
      </w:r>
    </w:p>
    <w:p w:rsidR="00572C02" w:rsidRDefault="00572C02" w:rsidP="00273D5F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</w:p>
    <w:p w:rsidR="00572C02" w:rsidRDefault="00572C02" w:rsidP="00273D5F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Transfer of Funds –</w:t>
      </w:r>
      <w:r w:rsidR="00385230">
        <w:rPr>
          <w:rFonts w:ascii="Times New Roman" w:hAnsi="Times New Roman"/>
          <w:szCs w:val="24"/>
        </w:rPr>
        <w:t xml:space="preserve"> There was a transfer of funds in the </w:t>
      </w:r>
      <w:r>
        <w:rPr>
          <w:rFonts w:ascii="Times New Roman" w:hAnsi="Times New Roman"/>
          <w:szCs w:val="24"/>
        </w:rPr>
        <w:t>D</w:t>
      </w:r>
      <w:r w:rsidR="00385230">
        <w:rPr>
          <w:rFonts w:ascii="Times New Roman" w:hAnsi="Times New Roman"/>
          <w:szCs w:val="24"/>
        </w:rPr>
        <w:t xml:space="preserve">epartment of Social Services in the amount of </w:t>
      </w:r>
      <w:r>
        <w:rPr>
          <w:rFonts w:ascii="Times New Roman" w:hAnsi="Times New Roman"/>
          <w:szCs w:val="24"/>
        </w:rPr>
        <w:t xml:space="preserve">$5,000 </w:t>
      </w:r>
      <w:r w:rsidR="00385230">
        <w:rPr>
          <w:rFonts w:ascii="Times New Roman" w:hAnsi="Times New Roman"/>
          <w:szCs w:val="24"/>
        </w:rPr>
        <w:t xml:space="preserve">for </w:t>
      </w:r>
      <w:r>
        <w:rPr>
          <w:rFonts w:ascii="Times New Roman" w:hAnsi="Times New Roman"/>
          <w:szCs w:val="24"/>
        </w:rPr>
        <w:t xml:space="preserve">services </w:t>
      </w:r>
      <w:r w:rsidR="00641D6E">
        <w:rPr>
          <w:rFonts w:ascii="Times New Roman" w:hAnsi="Times New Roman"/>
          <w:szCs w:val="24"/>
        </w:rPr>
        <w:t xml:space="preserve">of </w:t>
      </w:r>
      <w:r>
        <w:rPr>
          <w:rFonts w:ascii="Times New Roman" w:hAnsi="Times New Roman"/>
          <w:szCs w:val="24"/>
        </w:rPr>
        <w:t>subpoenas.</w:t>
      </w:r>
    </w:p>
    <w:p w:rsidR="00572C02" w:rsidRDefault="00572C02" w:rsidP="00273D5F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</w:p>
    <w:p w:rsidR="00572C02" w:rsidRDefault="00641D6E" w:rsidP="00273D5F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Last Tuesday the Negotiating Committee m</w:t>
      </w:r>
      <w:r w:rsidR="00572C02">
        <w:rPr>
          <w:rFonts w:ascii="Times New Roman" w:hAnsi="Times New Roman"/>
          <w:szCs w:val="24"/>
        </w:rPr>
        <w:t xml:space="preserve">et with Council 82S </w:t>
      </w:r>
      <w:r w:rsidR="00767E9D">
        <w:rPr>
          <w:rFonts w:ascii="Times New Roman" w:hAnsi="Times New Roman"/>
          <w:szCs w:val="24"/>
        </w:rPr>
        <w:t xml:space="preserve">to review and complete all the Articles.  The Committee also met </w:t>
      </w:r>
      <w:r w:rsidR="00572C02">
        <w:rPr>
          <w:rFonts w:ascii="Times New Roman" w:hAnsi="Times New Roman"/>
          <w:szCs w:val="24"/>
        </w:rPr>
        <w:t>with Council 82</w:t>
      </w:r>
      <w:r w:rsidR="00767E9D">
        <w:rPr>
          <w:rFonts w:ascii="Times New Roman" w:hAnsi="Times New Roman"/>
          <w:szCs w:val="24"/>
        </w:rPr>
        <w:t>,</w:t>
      </w:r>
      <w:r w:rsidR="00572C02">
        <w:rPr>
          <w:rFonts w:ascii="Times New Roman" w:hAnsi="Times New Roman"/>
          <w:szCs w:val="24"/>
        </w:rPr>
        <w:t xml:space="preserve"> and will meet again on April 17</w:t>
      </w:r>
      <w:r w:rsidR="00572C02" w:rsidRPr="00572C02">
        <w:rPr>
          <w:rFonts w:ascii="Times New Roman" w:hAnsi="Times New Roman"/>
          <w:szCs w:val="24"/>
          <w:vertAlign w:val="superscript"/>
        </w:rPr>
        <w:t>th</w:t>
      </w:r>
      <w:r w:rsidR="00572C02">
        <w:rPr>
          <w:rFonts w:ascii="Times New Roman" w:hAnsi="Times New Roman"/>
          <w:szCs w:val="24"/>
        </w:rPr>
        <w:t xml:space="preserve">. </w:t>
      </w:r>
    </w:p>
    <w:p w:rsidR="00572C02" w:rsidRDefault="00572C02" w:rsidP="00273D5F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</w:p>
    <w:p w:rsidR="00572C02" w:rsidRDefault="00385230" w:rsidP="00273D5F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t</w:t>
      </w:r>
      <w:r w:rsidR="00572C02">
        <w:rPr>
          <w:rFonts w:ascii="Times New Roman" w:hAnsi="Times New Roman"/>
          <w:szCs w:val="24"/>
        </w:rPr>
        <w:t>rip to Albany is</w:t>
      </w:r>
      <w:r w:rsidR="00767E9D">
        <w:rPr>
          <w:rFonts w:ascii="Times New Roman" w:hAnsi="Times New Roman"/>
          <w:szCs w:val="24"/>
        </w:rPr>
        <w:t xml:space="preserve"> scheduled for Wednesday, March 14</w:t>
      </w:r>
      <w:r w:rsidR="00767E9D" w:rsidRPr="00767E9D">
        <w:rPr>
          <w:rFonts w:ascii="Times New Roman" w:hAnsi="Times New Roman"/>
          <w:szCs w:val="24"/>
          <w:vertAlign w:val="superscript"/>
        </w:rPr>
        <w:t>th</w:t>
      </w:r>
      <w:r w:rsidR="00767E9D">
        <w:rPr>
          <w:rFonts w:ascii="Times New Roman" w:hAnsi="Times New Roman"/>
          <w:szCs w:val="24"/>
        </w:rPr>
        <w:t xml:space="preserve">. </w:t>
      </w:r>
      <w:r w:rsidR="00572C02">
        <w:rPr>
          <w:rFonts w:ascii="Times New Roman" w:hAnsi="Times New Roman"/>
          <w:szCs w:val="24"/>
        </w:rPr>
        <w:t xml:space="preserve"> </w:t>
      </w:r>
    </w:p>
    <w:p w:rsidR="00572C02" w:rsidRDefault="00572C02" w:rsidP="00273D5F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</w:p>
    <w:p w:rsidR="00572C02" w:rsidRPr="00572C02" w:rsidRDefault="00767E9D" w:rsidP="00273D5F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 response to a request regarding the issue with the </w:t>
      </w:r>
      <w:r w:rsidR="00572C02">
        <w:rPr>
          <w:rFonts w:ascii="Times New Roman" w:hAnsi="Times New Roman"/>
          <w:szCs w:val="24"/>
        </w:rPr>
        <w:t>Microphone</w:t>
      </w:r>
      <w:r>
        <w:rPr>
          <w:rFonts w:ascii="Times New Roman" w:hAnsi="Times New Roman"/>
          <w:szCs w:val="24"/>
        </w:rPr>
        <w:t xml:space="preserve">s, it has been determined that most of the time the recording is working because the person speaking failed to turn on their microphone.  </w:t>
      </w:r>
      <w:r w:rsidR="00572C02">
        <w:rPr>
          <w:rFonts w:ascii="Times New Roman" w:hAnsi="Times New Roman"/>
          <w:szCs w:val="24"/>
        </w:rPr>
        <w:t>The Chair</w:t>
      </w:r>
      <w:r>
        <w:rPr>
          <w:rFonts w:ascii="Times New Roman" w:hAnsi="Times New Roman"/>
          <w:szCs w:val="24"/>
        </w:rPr>
        <w:t>’s microphone has an all-</w:t>
      </w:r>
      <w:r w:rsidR="00572C02">
        <w:rPr>
          <w:rFonts w:ascii="Times New Roman" w:hAnsi="Times New Roman"/>
          <w:szCs w:val="24"/>
        </w:rPr>
        <w:t xml:space="preserve">call button </w:t>
      </w:r>
      <w:r>
        <w:rPr>
          <w:rFonts w:ascii="Times New Roman" w:hAnsi="Times New Roman"/>
          <w:szCs w:val="24"/>
        </w:rPr>
        <w:t>that can</w:t>
      </w:r>
      <w:r w:rsidR="00572C02">
        <w:rPr>
          <w:rFonts w:ascii="Times New Roman" w:hAnsi="Times New Roman"/>
          <w:szCs w:val="24"/>
        </w:rPr>
        <w:t xml:space="preserve"> alert t</w:t>
      </w:r>
      <w:r>
        <w:rPr>
          <w:rFonts w:ascii="Times New Roman" w:hAnsi="Times New Roman"/>
          <w:szCs w:val="24"/>
        </w:rPr>
        <w:t>he person to turn the microphone</w:t>
      </w:r>
      <w:r w:rsidR="00572C0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on so that will be utilized when needed. </w:t>
      </w:r>
    </w:p>
    <w:p w:rsidR="00273D5F" w:rsidRDefault="00273D5F" w:rsidP="00273D5F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</w:p>
    <w:p w:rsidR="00273D5F" w:rsidRDefault="00074EA5" w:rsidP="00273D5F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</w:t>
      </w:r>
      <w:r w:rsidR="00D51E59">
        <w:rPr>
          <w:rFonts w:ascii="Times New Roman" w:hAnsi="Times New Roman"/>
          <w:b/>
          <w:szCs w:val="24"/>
        </w:rPr>
        <w:t>1</w:t>
      </w:r>
      <w:r w:rsidR="00CC22F0">
        <w:rPr>
          <w:rFonts w:ascii="Times New Roman" w:hAnsi="Times New Roman"/>
          <w:b/>
          <w:szCs w:val="24"/>
        </w:rPr>
        <w:t>.</w:t>
      </w:r>
      <w:r w:rsidR="00273D5F">
        <w:rPr>
          <w:rFonts w:ascii="Times New Roman" w:hAnsi="Times New Roman"/>
          <w:b/>
          <w:szCs w:val="24"/>
        </w:rPr>
        <w:t xml:space="preserve">  </w:t>
      </w:r>
      <w:r w:rsidR="004A674B">
        <w:rPr>
          <w:rFonts w:ascii="Times New Roman" w:hAnsi="Times New Roman"/>
          <w:b/>
          <w:szCs w:val="24"/>
        </w:rPr>
        <w:t>OLD/NEW BUSINESS</w:t>
      </w:r>
      <w:r w:rsidR="00572C02">
        <w:rPr>
          <w:rFonts w:ascii="Times New Roman" w:hAnsi="Times New Roman"/>
          <w:b/>
          <w:szCs w:val="24"/>
        </w:rPr>
        <w:t xml:space="preserve"> </w:t>
      </w:r>
      <w:r w:rsidR="00572C02">
        <w:rPr>
          <w:rFonts w:ascii="Times New Roman" w:hAnsi="Times New Roman"/>
          <w:szCs w:val="24"/>
        </w:rPr>
        <w:t xml:space="preserve">– Mr. Perkins said </w:t>
      </w:r>
      <w:r w:rsidR="00B372CC">
        <w:rPr>
          <w:rFonts w:ascii="Times New Roman" w:hAnsi="Times New Roman"/>
          <w:szCs w:val="24"/>
        </w:rPr>
        <w:t xml:space="preserve">he </w:t>
      </w:r>
      <w:r w:rsidR="00767E9D">
        <w:rPr>
          <w:rFonts w:ascii="Times New Roman" w:hAnsi="Times New Roman"/>
          <w:szCs w:val="24"/>
        </w:rPr>
        <w:t xml:space="preserve">has inquired about </w:t>
      </w:r>
      <w:r w:rsidR="00B372CC">
        <w:rPr>
          <w:rFonts w:ascii="Times New Roman" w:hAnsi="Times New Roman"/>
          <w:szCs w:val="24"/>
        </w:rPr>
        <w:t xml:space="preserve">time clocks for </w:t>
      </w:r>
      <w:r w:rsidR="00767E9D">
        <w:rPr>
          <w:rFonts w:ascii="Times New Roman" w:hAnsi="Times New Roman"/>
          <w:szCs w:val="24"/>
        </w:rPr>
        <w:t>all d</w:t>
      </w:r>
      <w:r w:rsidR="00B372CC">
        <w:rPr>
          <w:rFonts w:ascii="Times New Roman" w:hAnsi="Times New Roman"/>
          <w:szCs w:val="24"/>
        </w:rPr>
        <w:t xml:space="preserve">epartments.  Ms. Doyle said </w:t>
      </w:r>
      <w:r w:rsidR="00767E9D">
        <w:rPr>
          <w:rFonts w:ascii="Times New Roman" w:hAnsi="Times New Roman"/>
          <w:szCs w:val="24"/>
        </w:rPr>
        <w:t>a</w:t>
      </w:r>
      <w:r w:rsidR="00B372CC">
        <w:rPr>
          <w:rFonts w:ascii="Times New Roman" w:hAnsi="Times New Roman"/>
          <w:szCs w:val="24"/>
        </w:rPr>
        <w:t xml:space="preserve"> quote was </w:t>
      </w:r>
      <w:r w:rsidR="00767E9D">
        <w:rPr>
          <w:rFonts w:ascii="Times New Roman" w:hAnsi="Times New Roman"/>
          <w:szCs w:val="24"/>
        </w:rPr>
        <w:t xml:space="preserve">requested and the quote received was at a cost of $20,000 for the Court House alone.  </w:t>
      </w:r>
      <w:r w:rsidR="00B372CC">
        <w:rPr>
          <w:rFonts w:ascii="Times New Roman" w:hAnsi="Times New Roman"/>
          <w:szCs w:val="24"/>
        </w:rPr>
        <w:t xml:space="preserve"> </w:t>
      </w:r>
    </w:p>
    <w:p w:rsidR="000804B1" w:rsidRDefault="000804B1" w:rsidP="00273D5F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</w:p>
    <w:p w:rsidR="00B372CC" w:rsidRDefault="000804B1" w:rsidP="00B372CC">
      <w:pPr>
        <w:tabs>
          <w:tab w:val="right" w:pos="10800"/>
        </w:tabs>
        <w:spacing w:line="228" w:lineRule="auto"/>
        <w:rPr>
          <w:rFonts w:ascii="Times New Roman" w:hAnsi="Times New Roman"/>
          <w:snapToGrid/>
        </w:rPr>
      </w:pPr>
      <w:r>
        <w:rPr>
          <w:rFonts w:ascii="Times New Roman" w:hAnsi="Times New Roman"/>
          <w:szCs w:val="24"/>
        </w:rPr>
        <w:t xml:space="preserve">Mr. </w:t>
      </w:r>
      <w:r w:rsidR="00B372CC">
        <w:rPr>
          <w:rFonts w:ascii="Times New Roman" w:hAnsi="Times New Roman"/>
          <w:szCs w:val="24"/>
        </w:rPr>
        <w:t xml:space="preserve">Timmerman </w:t>
      </w:r>
      <w:r>
        <w:rPr>
          <w:rFonts w:ascii="Times New Roman" w:hAnsi="Times New Roman"/>
          <w:szCs w:val="24"/>
        </w:rPr>
        <w:t xml:space="preserve">moved to go into Executive Session at </w:t>
      </w:r>
      <w:r w:rsidR="00B372CC">
        <w:rPr>
          <w:rFonts w:ascii="Times New Roman" w:hAnsi="Times New Roman"/>
          <w:szCs w:val="24"/>
        </w:rPr>
        <w:t>6:32 p.m.</w:t>
      </w:r>
      <w:r>
        <w:rPr>
          <w:rFonts w:ascii="Times New Roman" w:hAnsi="Times New Roman"/>
          <w:szCs w:val="24"/>
        </w:rPr>
        <w:t xml:space="preserve"> </w:t>
      </w:r>
      <w:r w:rsidR="00F61865">
        <w:rPr>
          <w:rFonts w:ascii="Times New Roman" w:hAnsi="Times New Roman"/>
          <w:szCs w:val="24"/>
        </w:rPr>
        <w:t xml:space="preserve">to discuss negotiations, litigation, personnel, and appointments, </w:t>
      </w:r>
      <w:r>
        <w:rPr>
          <w:rFonts w:ascii="Times New Roman" w:hAnsi="Times New Roman"/>
          <w:szCs w:val="24"/>
        </w:rPr>
        <w:t xml:space="preserve">seconded by Mr. </w:t>
      </w:r>
      <w:r w:rsidR="00B372CC">
        <w:rPr>
          <w:rFonts w:ascii="Times New Roman" w:hAnsi="Times New Roman"/>
          <w:szCs w:val="24"/>
        </w:rPr>
        <w:t>Colbert and Mr. Burke, and carried by a voice vote with fourteen (14) yes votes, and one (1) absent (Arquiett).</w:t>
      </w:r>
    </w:p>
    <w:p w:rsidR="00273D5F" w:rsidRDefault="00273D5F" w:rsidP="00273D5F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</w:p>
    <w:p w:rsidR="004A674B" w:rsidRDefault="00074EA5" w:rsidP="00273D5F">
      <w:pPr>
        <w:tabs>
          <w:tab w:val="right" w:pos="10800"/>
        </w:tabs>
        <w:spacing w:line="22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</w:rPr>
        <w:t>1</w:t>
      </w:r>
      <w:r w:rsidR="00D51E59">
        <w:rPr>
          <w:rFonts w:ascii="Times New Roman" w:hAnsi="Times New Roman"/>
          <w:b/>
          <w:szCs w:val="24"/>
        </w:rPr>
        <w:t>2</w:t>
      </w:r>
      <w:r w:rsidR="004A674B">
        <w:rPr>
          <w:rFonts w:ascii="Times New Roman" w:hAnsi="Times New Roman"/>
          <w:b/>
          <w:szCs w:val="24"/>
        </w:rPr>
        <w:t>.</w:t>
      </w:r>
      <w:r w:rsidR="00273D5F">
        <w:rPr>
          <w:rFonts w:ascii="Times New Roman" w:hAnsi="Times New Roman"/>
          <w:b/>
          <w:szCs w:val="24"/>
        </w:rPr>
        <w:t xml:space="preserve">  </w:t>
      </w:r>
      <w:r w:rsidR="004A674B" w:rsidRPr="004A674B">
        <w:rPr>
          <w:rFonts w:ascii="Times New Roman" w:hAnsi="Times New Roman"/>
          <w:b/>
          <w:szCs w:val="24"/>
        </w:rPr>
        <w:t>EXECUTIVE SESSION</w:t>
      </w:r>
      <w:r w:rsidR="004A674B" w:rsidRPr="004A674B">
        <w:rPr>
          <w:rFonts w:ascii="Times New Roman" w:hAnsi="Times New Roman"/>
          <w:b/>
        </w:rPr>
        <w:t xml:space="preserve"> </w:t>
      </w:r>
    </w:p>
    <w:p w:rsidR="000804B1" w:rsidRDefault="000804B1" w:rsidP="00273D5F">
      <w:pPr>
        <w:tabs>
          <w:tab w:val="right" w:pos="10800"/>
        </w:tabs>
        <w:spacing w:line="228" w:lineRule="auto"/>
        <w:rPr>
          <w:rFonts w:ascii="Times New Roman" w:hAnsi="Times New Roman"/>
          <w:b/>
        </w:rPr>
      </w:pPr>
    </w:p>
    <w:p w:rsidR="00385230" w:rsidRDefault="000804B1" w:rsidP="00385230">
      <w:pPr>
        <w:tabs>
          <w:tab w:val="right" w:pos="10800"/>
        </w:tabs>
        <w:spacing w:line="228" w:lineRule="auto"/>
        <w:rPr>
          <w:rFonts w:ascii="Times New Roman" w:hAnsi="Times New Roman"/>
          <w:snapToGrid/>
        </w:rPr>
      </w:pPr>
      <w:r w:rsidRPr="000804B1">
        <w:rPr>
          <w:rFonts w:ascii="Times New Roman" w:hAnsi="Times New Roman"/>
        </w:rPr>
        <w:t xml:space="preserve">Mr. </w:t>
      </w:r>
      <w:r w:rsidR="00C755BF">
        <w:rPr>
          <w:rFonts w:ascii="Times New Roman" w:hAnsi="Times New Roman"/>
        </w:rPr>
        <w:t>Forsythe</w:t>
      </w:r>
      <w:r>
        <w:rPr>
          <w:rFonts w:ascii="Times New Roman" w:hAnsi="Times New Roman"/>
        </w:rPr>
        <w:t xml:space="preserve"> moved to go to Open Session at </w:t>
      </w:r>
      <w:r w:rsidR="00C755BF">
        <w:rPr>
          <w:rFonts w:ascii="Times New Roman" w:hAnsi="Times New Roman"/>
        </w:rPr>
        <w:t>7:52</w:t>
      </w:r>
      <w:r w:rsidR="00385230">
        <w:rPr>
          <w:rFonts w:ascii="Times New Roman" w:hAnsi="Times New Roman"/>
        </w:rPr>
        <w:t xml:space="preserve"> p.m.</w:t>
      </w:r>
      <w:r>
        <w:rPr>
          <w:rFonts w:ascii="Times New Roman" w:hAnsi="Times New Roman"/>
        </w:rPr>
        <w:t xml:space="preserve">, seconded by Mr. </w:t>
      </w:r>
      <w:r w:rsidR="00C755BF">
        <w:rPr>
          <w:rFonts w:ascii="Times New Roman" w:hAnsi="Times New Roman"/>
        </w:rPr>
        <w:t>LaPierre, and carried</w:t>
      </w:r>
      <w:r w:rsidR="00385230" w:rsidRPr="00385230">
        <w:rPr>
          <w:rFonts w:ascii="Times New Roman" w:hAnsi="Times New Roman"/>
          <w:szCs w:val="24"/>
        </w:rPr>
        <w:t xml:space="preserve"> </w:t>
      </w:r>
      <w:r w:rsidR="00385230">
        <w:rPr>
          <w:rFonts w:ascii="Times New Roman" w:hAnsi="Times New Roman"/>
          <w:szCs w:val="24"/>
        </w:rPr>
        <w:t>by a voice vote with fourteen (14) yes votes, and one (1) absent (Arquiett).</w:t>
      </w:r>
    </w:p>
    <w:p w:rsidR="004A674B" w:rsidRPr="004A674B" w:rsidRDefault="004A674B" w:rsidP="004A674B">
      <w:pPr>
        <w:ind w:left="-144"/>
        <w:rPr>
          <w:rFonts w:ascii="Times New Roman" w:hAnsi="Times New Roman"/>
          <w:b/>
        </w:rPr>
      </w:pPr>
      <w:r w:rsidRPr="004A674B">
        <w:rPr>
          <w:rFonts w:ascii="Times New Roman" w:hAnsi="Times New Roman"/>
          <w:b/>
        </w:rPr>
        <w:tab/>
      </w:r>
    </w:p>
    <w:p w:rsidR="00B372CC" w:rsidRDefault="00074EA5" w:rsidP="006C2354">
      <w:pPr>
        <w:ind w:left="360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</w:t>
      </w:r>
      <w:r w:rsidR="00D51E59">
        <w:rPr>
          <w:rFonts w:ascii="Times New Roman" w:hAnsi="Times New Roman"/>
          <w:b/>
          <w:szCs w:val="24"/>
        </w:rPr>
        <w:t>3</w:t>
      </w:r>
      <w:r w:rsidR="004A674B">
        <w:rPr>
          <w:rFonts w:ascii="Times New Roman" w:hAnsi="Times New Roman"/>
          <w:b/>
          <w:szCs w:val="24"/>
        </w:rPr>
        <w:t>.</w:t>
      </w:r>
      <w:r w:rsidR="00273D5F">
        <w:rPr>
          <w:rFonts w:ascii="Times New Roman" w:hAnsi="Times New Roman"/>
          <w:b/>
          <w:szCs w:val="24"/>
        </w:rPr>
        <w:t xml:space="preserve">  </w:t>
      </w:r>
      <w:r w:rsidR="00BE10C1" w:rsidRPr="00062679">
        <w:rPr>
          <w:rFonts w:ascii="Times New Roman" w:hAnsi="Times New Roman"/>
          <w:b/>
          <w:szCs w:val="24"/>
        </w:rPr>
        <w:t xml:space="preserve">ADJOURNMENT </w:t>
      </w:r>
      <w:r w:rsidR="00BE10C1" w:rsidRPr="00062679">
        <w:rPr>
          <w:rFonts w:ascii="Times New Roman" w:hAnsi="Times New Roman"/>
          <w:szCs w:val="24"/>
        </w:rPr>
        <w:t xml:space="preserve">– </w:t>
      </w:r>
      <w:r w:rsidR="00B372CC">
        <w:rPr>
          <w:rFonts w:ascii="Times New Roman" w:hAnsi="Times New Roman"/>
          <w:szCs w:val="24"/>
        </w:rPr>
        <w:t xml:space="preserve">Chair Hooper adjourned the March Operations Committee Meeting at </w:t>
      </w:r>
    </w:p>
    <w:p w:rsidR="006C2354" w:rsidRDefault="00385230" w:rsidP="006C2354">
      <w:pPr>
        <w:ind w:left="360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7:52</w:t>
      </w:r>
      <w:r w:rsidR="00B372CC">
        <w:rPr>
          <w:rFonts w:ascii="Times New Roman" w:hAnsi="Times New Roman"/>
          <w:szCs w:val="24"/>
        </w:rPr>
        <w:t xml:space="preserve"> </w:t>
      </w:r>
      <w:r w:rsidR="00B072E7">
        <w:rPr>
          <w:rFonts w:ascii="Times New Roman" w:hAnsi="Times New Roman"/>
          <w:szCs w:val="24"/>
        </w:rPr>
        <w:t xml:space="preserve">p.m., </w:t>
      </w:r>
      <w:r w:rsidR="00B372CC">
        <w:rPr>
          <w:rFonts w:ascii="Times New Roman" w:hAnsi="Times New Roman"/>
          <w:szCs w:val="24"/>
        </w:rPr>
        <w:t>as there was no fu</w:t>
      </w:r>
      <w:r w:rsidR="00BE10C1" w:rsidRPr="00062679">
        <w:rPr>
          <w:rFonts w:ascii="Times New Roman" w:hAnsi="Times New Roman"/>
          <w:szCs w:val="24"/>
        </w:rPr>
        <w:t>rther business.</w:t>
      </w:r>
      <w:r w:rsidR="00C755BF">
        <w:rPr>
          <w:rFonts w:ascii="Times New Roman" w:hAnsi="Times New Roman"/>
          <w:szCs w:val="24"/>
        </w:rPr>
        <w:t xml:space="preserve"> </w:t>
      </w:r>
    </w:p>
    <w:p w:rsidR="00F61865" w:rsidRDefault="00F61865" w:rsidP="00F61865">
      <w:pPr>
        <w:widowControl/>
        <w:tabs>
          <w:tab w:val="decimal" w:pos="270"/>
          <w:tab w:val="left" w:pos="720"/>
          <w:tab w:val="left" w:pos="1080"/>
        </w:tabs>
        <w:rPr>
          <w:rFonts w:ascii="Times New Roman" w:hAnsi="Times New Roman"/>
        </w:rPr>
      </w:pPr>
    </w:p>
    <w:p w:rsidR="00F61865" w:rsidRDefault="00F61865" w:rsidP="00F61865">
      <w:pPr>
        <w:tabs>
          <w:tab w:val="decimal" w:pos="270"/>
          <w:tab w:val="left" w:pos="720"/>
          <w:tab w:val="left" w:pos="1080"/>
        </w:tabs>
        <w:spacing w:line="231" w:lineRule="auto"/>
        <w:rPr>
          <w:rFonts w:ascii="Times New Roman" w:hAnsi="Times New Roman"/>
        </w:rPr>
      </w:pPr>
    </w:p>
    <w:p w:rsidR="00F61865" w:rsidRPr="00C413B0" w:rsidRDefault="00F61865" w:rsidP="00C755BF">
      <w:pPr>
        <w:tabs>
          <w:tab w:val="decimal" w:pos="270"/>
          <w:tab w:val="left" w:pos="720"/>
          <w:tab w:val="left" w:pos="1080"/>
        </w:tabs>
        <w:spacing w:line="231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413B0">
        <w:rPr>
          <w:rFonts w:ascii="Times New Roman" w:hAnsi="Times New Roman"/>
        </w:rPr>
        <w:t xml:space="preserve"> </w:t>
      </w:r>
    </w:p>
    <w:p w:rsidR="006C2354" w:rsidRDefault="006C2354" w:rsidP="006C2354">
      <w:pPr>
        <w:ind w:left="360" w:hanging="360"/>
        <w:rPr>
          <w:rFonts w:ascii="Times New Roman" w:hAnsi="Times New Roman"/>
          <w:szCs w:val="24"/>
        </w:rPr>
      </w:pPr>
    </w:p>
    <w:sectPr w:rsidR="006C2354" w:rsidSect="00B80246">
      <w:footerReference w:type="default" r:id="rId8"/>
      <w:endnotePr>
        <w:numFmt w:val="decimal"/>
      </w:endnotePr>
      <w:pgSz w:w="12240" w:h="15840" w:code="1"/>
      <w:pgMar w:top="720" w:right="1440" w:bottom="720" w:left="1440" w:header="36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480" w:rsidRDefault="003C1480" w:rsidP="003C1480">
      <w:r>
        <w:separator/>
      </w:r>
    </w:p>
  </w:endnote>
  <w:endnote w:type="continuationSeparator" w:id="0">
    <w:p w:rsidR="003C1480" w:rsidRDefault="003C1480" w:rsidP="003C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89496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3C1480" w:rsidRPr="003C1480" w:rsidRDefault="003C1480">
        <w:pPr>
          <w:pStyle w:val="Footer"/>
          <w:jc w:val="center"/>
          <w:rPr>
            <w:rFonts w:ascii="Times New Roman" w:hAnsi="Times New Roman"/>
          </w:rPr>
        </w:pPr>
        <w:r w:rsidRPr="003C1480">
          <w:rPr>
            <w:rFonts w:ascii="Times New Roman" w:hAnsi="Times New Roman"/>
          </w:rPr>
          <w:fldChar w:fldCharType="begin"/>
        </w:r>
        <w:r w:rsidRPr="003C1480">
          <w:rPr>
            <w:rFonts w:ascii="Times New Roman" w:hAnsi="Times New Roman"/>
          </w:rPr>
          <w:instrText xml:space="preserve"> PAGE   \* MERGEFORMAT </w:instrText>
        </w:r>
        <w:r w:rsidRPr="003C1480">
          <w:rPr>
            <w:rFonts w:ascii="Times New Roman" w:hAnsi="Times New Roman"/>
          </w:rPr>
          <w:fldChar w:fldCharType="separate"/>
        </w:r>
        <w:r w:rsidR="00D415EB">
          <w:rPr>
            <w:rFonts w:ascii="Times New Roman" w:hAnsi="Times New Roman"/>
            <w:noProof/>
          </w:rPr>
          <w:t>2</w:t>
        </w:r>
        <w:r w:rsidRPr="003C1480">
          <w:rPr>
            <w:rFonts w:ascii="Times New Roman" w:hAnsi="Times New Roman"/>
            <w:noProof/>
          </w:rPr>
          <w:fldChar w:fldCharType="end"/>
        </w:r>
      </w:p>
    </w:sdtContent>
  </w:sdt>
  <w:p w:rsidR="003C1480" w:rsidRDefault="003C14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480" w:rsidRDefault="003C1480" w:rsidP="003C1480">
      <w:r>
        <w:separator/>
      </w:r>
    </w:p>
  </w:footnote>
  <w:footnote w:type="continuationSeparator" w:id="0">
    <w:p w:rsidR="003C1480" w:rsidRDefault="003C1480" w:rsidP="003C1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52E"/>
    <w:multiLevelType w:val="hybridMultilevel"/>
    <w:tmpl w:val="8F3674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A92B5A"/>
    <w:multiLevelType w:val="hybridMultilevel"/>
    <w:tmpl w:val="C874B73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D4D7B8D"/>
    <w:multiLevelType w:val="hybridMultilevel"/>
    <w:tmpl w:val="6CA8E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9409C0"/>
    <w:multiLevelType w:val="hybridMultilevel"/>
    <w:tmpl w:val="133C46D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F165F9C"/>
    <w:multiLevelType w:val="hybridMultilevel"/>
    <w:tmpl w:val="9AD0CA0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10A84273"/>
    <w:multiLevelType w:val="hybridMultilevel"/>
    <w:tmpl w:val="6C627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FE3AFB"/>
    <w:multiLevelType w:val="hybridMultilevel"/>
    <w:tmpl w:val="0F9E6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6E18D4"/>
    <w:multiLevelType w:val="hybridMultilevel"/>
    <w:tmpl w:val="6C4E44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2C381382"/>
    <w:multiLevelType w:val="hybridMultilevel"/>
    <w:tmpl w:val="3FC24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3178DF"/>
    <w:multiLevelType w:val="hybridMultilevel"/>
    <w:tmpl w:val="A9E0A3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4420161"/>
    <w:multiLevelType w:val="hybridMultilevel"/>
    <w:tmpl w:val="4DF63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927AEA"/>
    <w:multiLevelType w:val="hybridMultilevel"/>
    <w:tmpl w:val="F5F68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894073"/>
    <w:multiLevelType w:val="hybridMultilevel"/>
    <w:tmpl w:val="65F612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C4B5040"/>
    <w:multiLevelType w:val="hybridMultilevel"/>
    <w:tmpl w:val="73F4D0B0"/>
    <w:lvl w:ilvl="0" w:tplc="70EA53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0F5346"/>
    <w:multiLevelType w:val="hybridMultilevel"/>
    <w:tmpl w:val="685AA36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>
    <w:nsid w:val="486A4809"/>
    <w:multiLevelType w:val="hybridMultilevel"/>
    <w:tmpl w:val="6D4098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4E265B57"/>
    <w:multiLevelType w:val="hybridMultilevel"/>
    <w:tmpl w:val="D49E3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2041880"/>
    <w:multiLevelType w:val="hybridMultilevel"/>
    <w:tmpl w:val="17ACA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1B6506"/>
    <w:multiLevelType w:val="hybridMultilevel"/>
    <w:tmpl w:val="BF8A9F3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>
    <w:nsid w:val="5C69795B"/>
    <w:multiLevelType w:val="hybridMultilevel"/>
    <w:tmpl w:val="537668B2"/>
    <w:lvl w:ilvl="0" w:tplc="2014DF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4B3B96"/>
    <w:multiLevelType w:val="hybridMultilevel"/>
    <w:tmpl w:val="F216EFC4"/>
    <w:lvl w:ilvl="0" w:tplc="908CB2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4312D5"/>
    <w:multiLevelType w:val="hybridMultilevel"/>
    <w:tmpl w:val="68723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17"/>
  </w:num>
  <w:num w:numId="8">
    <w:abstractNumId w:val="20"/>
  </w:num>
  <w:num w:numId="9">
    <w:abstractNumId w:val="13"/>
  </w:num>
  <w:num w:numId="10">
    <w:abstractNumId w:val="19"/>
  </w:num>
  <w:num w:numId="11">
    <w:abstractNumId w:val="15"/>
  </w:num>
  <w:num w:numId="12">
    <w:abstractNumId w:val="16"/>
  </w:num>
  <w:num w:numId="13">
    <w:abstractNumId w:val="14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18"/>
  </w:num>
  <w:num w:numId="19">
    <w:abstractNumId w:val="12"/>
  </w:num>
  <w:num w:numId="20">
    <w:abstractNumId w:val="21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0C1"/>
    <w:rsid w:val="00011BD6"/>
    <w:rsid w:val="0002634C"/>
    <w:rsid w:val="0004094C"/>
    <w:rsid w:val="00043AC6"/>
    <w:rsid w:val="000579A7"/>
    <w:rsid w:val="00062679"/>
    <w:rsid w:val="00074DC8"/>
    <w:rsid w:val="00074EA5"/>
    <w:rsid w:val="000769C4"/>
    <w:rsid w:val="000804B1"/>
    <w:rsid w:val="000A490C"/>
    <w:rsid w:val="000A4B6F"/>
    <w:rsid w:val="000A5481"/>
    <w:rsid w:val="000A7772"/>
    <w:rsid w:val="000B00D3"/>
    <w:rsid w:val="000B2A91"/>
    <w:rsid w:val="000D1DDD"/>
    <w:rsid w:val="000D69A4"/>
    <w:rsid w:val="00106E1D"/>
    <w:rsid w:val="00125418"/>
    <w:rsid w:val="00132902"/>
    <w:rsid w:val="00133ACF"/>
    <w:rsid w:val="00135370"/>
    <w:rsid w:val="00157616"/>
    <w:rsid w:val="00174CFC"/>
    <w:rsid w:val="00175239"/>
    <w:rsid w:val="00186BAD"/>
    <w:rsid w:val="00187B8A"/>
    <w:rsid w:val="001950ED"/>
    <w:rsid w:val="001C5CB5"/>
    <w:rsid w:val="001F1476"/>
    <w:rsid w:val="00213F9D"/>
    <w:rsid w:val="00214213"/>
    <w:rsid w:val="00215D29"/>
    <w:rsid w:val="00224656"/>
    <w:rsid w:val="002271E6"/>
    <w:rsid w:val="00230838"/>
    <w:rsid w:val="002322E2"/>
    <w:rsid w:val="002448D1"/>
    <w:rsid w:val="00244F1D"/>
    <w:rsid w:val="00252C14"/>
    <w:rsid w:val="00255AF6"/>
    <w:rsid w:val="00261B80"/>
    <w:rsid w:val="002709E1"/>
    <w:rsid w:val="00273D5F"/>
    <w:rsid w:val="00280BDA"/>
    <w:rsid w:val="002A419E"/>
    <w:rsid w:val="002B0A2B"/>
    <w:rsid w:val="002C2AAD"/>
    <w:rsid w:val="002C5827"/>
    <w:rsid w:val="002C5850"/>
    <w:rsid w:val="002E1019"/>
    <w:rsid w:val="002E152A"/>
    <w:rsid w:val="002E17EB"/>
    <w:rsid w:val="003037D2"/>
    <w:rsid w:val="003118F3"/>
    <w:rsid w:val="00313DB2"/>
    <w:rsid w:val="0031668B"/>
    <w:rsid w:val="003239C1"/>
    <w:rsid w:val="00324265"/>
    <w:rsid w:val="00325D18"/>
    <w:rsid w:val="00331B33"/>
    <w:rsid w:val="00335BBF"/>
    <w:rsid w:val="0034638F"/>
    <w:rsid w:val="00357741"/>
    <w:rsid w:val="00381B04"/>
    <w:rsid w:val="00385230"/>
    <w:rsid w:val="00387475"/>
    <w:rsid w:val="00390F40"/>
    <w:rsid w:val="003C085D"/>
    <w:rsid w:val="003C098D"/>
    <w:rsid w:val="003C1480"/>
    <w:rsid w:val="003C4ADD"/>
    <w:rsid w:val="003F60F6"/>
    <w:rsid w:val="00414B67"/>
    <w:rsid w:val="004160B7"/>
    <w:rsid w:val="004264AA"/>
    <w:rsid w:val="00434938"/>
    <w:rsid w:val="004427FC"/>
    <w:rsid w:val="00464D4A"/>
    <w:rsid w:val="0048014F"/>
    <w:rsid w:val="00493F2E"/>
    <w:rsid w:val="00496B24"/>
    <w:rsid w:val="004A0BDA"/>
    <w:rsid w:val="004A674B"/>
    <w:rsid w:val="004B38A7"/>
    <w:rsid w:val="004D388C"/>
    <w:rsid w:val="00502B75"/>
    <w:rsid w:val="0051403C"/>
    <w:rsid w:val="00533699"/>
    <w:rsid w:val="00533710"/>
    <w:rsid w:val="005511CE"/>
    <w:rsid w:val="005669F5"/>
    <w:rsid w:val="00572C02"/>
    <w:rsid w:val="00590CAD"/>
    <w:rsid w:val="005A2A30"/>
    <w:rsid w:val="005A45E6"/>
    <w:rsid w:val="005B0476"/>
    <w:rsid w:val="005B4C97"/>
    <w:rsid w:val="005B61EE"/>
    <w:rsid w:val="005D11E4"/>
    <w:rsid w:val="005D6A17"/>
    <w:rsid w:val="005F512C"/>
    <w:rsid w:val="00602AE8"/>
    <w:rsid w:val="00604F18"/>
    <w:rsid w:val="00612994"/>
    <w:rsid w:val="00624296"/>
    <w:rsid w:val="00641D6E"/>
    <w:rsid w:val="00642BCA"/>
    <w:rsid w:val="00647AF5"/>
    <w:rsid w:val="00650E68"/>
    <w:rsid w:val="0065537A"/>
    <w:rsid w:val="0065682B"/>
    <w:rsid w:val="006606B9"/>
    <w:rsid w:val="00664380"/>
    <w:rsid w:val="006736B6"/>
    <w:rsid w:val="006749E9"/>
    <w:rsid w:val="006927CB"/>
    <w:rsid w:val="006A5393"/>
    <w:rsid w:val="006A7340"/>
    <w:rsid w:val="006C2354"/>
    <w:rsid w:val="006F31C1"/>
    <w:rsid w:val="006F3A33"/>
    <w:rsid w:val="00704105"/>
    <w:rsid w:val="00725D55"/>
    <w:rsid w:val="00735655"/>
    <w:rsid w:val="00736A5E"/>
    <w:rsid w:val="00742AF5"/>
    <w:rsid w:val="00742B0E"/>
    <w:rsid w:val="00753A49"/>
    <w:rsid w:val="00761AAA"/>
    <w:rsid w:val="00767E9D"/>
    <w:rsid w:val="00773AE1"/>
    <w:rsid w:val="00785899"/>
    <w:rsid w:val="00791364"/>
    <w:rsid w:val="007A549D"/>
    <w:rsid w:val="007B32BA"/>
    <w:rsid w:val="007C202D"/>
    <w:rsid w:val="007C6362"/>
    <w:rsid w:val="007D1571"/>
    <w:rsid w:val="007E1813"/>
    <w:rsid w:val="007F16E9"/>
    <w:rsid w:val="007F710C"/>
    <w:rsid w:val="008161B4"/>
    <w:rsid w:val="00821AF6"/>
    <w:rsid w:val="00823AE0"/>
    <w:rsid w:val="00824B6B"/>
    <w:rsid w:val="00831E91"/>
    <w:rsid w:val="00841E5A"/>
    <w:rsid w:val="00850460"/>
    <w:rsid w:val="008759B1"/>
    <w:rsid w:val="00876A70"/>
    <w:rsid w:val="00892E89"/>
    <w:rsid w:val="008B2E88"/>
    <w:rsid w:val="008C4D07"/>
    <w:rsid w:val="008C5F9E"/>
    <w:rsid w:val="008D1B0C"/>
    <w:rsid w:val="008D20AF"/>
    <w:rsid w:val="008D776B"/>
    <w:rsid w:val="008F7355"/>
    <w:rsid w:val="009042F9"/>
    <w:rsid w:val="00907E99"/>
    <w:rsid w:val="009136A6"/>
    <w:rsid w:val="00914218"/>
    <w:rsid w:val="00914AA8"/>
    <w:rsid w:val="00916686"/>
    <w:rsid w:val="0092457E"/>
    <w:rsid w:val="0093233F"/>
    <w:rsid w:val="0095026C"/>
    <w:rsid w:val="00954F9B"/>
    <w:rsid w:val="009627C6"/>
    <w:rsid w:val="00966317"/>
    <w:rsid w:val="009671B2"/>
    <w:rsid w:val="009702EC"/>
    <w:rsid w:val="0097108B"/>
    <w:rsid w:val="009A41E6"/>
    <w:rsid w:val="009C0CB6"/>
    <w:rsid w:val="009D2344"/>
    <w:rsid w:val="009E72DF"/>
    <w:rsid w:val="009F0936"/>
    <w:rsid w:val="009F4DE5"/>
    <w:rsid w:val="009F53AF"/>
    <w:rsid w:val="009F6065"/>
    <w:rsid w:val="00A0059A"/>
    <w:rsid w:val="00A1524E"/>
    <w:rsid w:val="00A208A1"/>
    <w:rsid w:val="00A23F98"/>
    <w:rsid w:val="00A4313E"/>
    <w:rsid w:val="00A5478B"/>
    <w:rsid w:val="00A61290"/>
    <w:rsid w:val="00A673B6"/>
    <w:rsid w:val="00A74469"/>
    <w:rsid w:val="00A806F5"/>
    <w:rsid w:val="00A8593F"/>
    <w:rsid w:val="00A86E7D"/>
    <w:rsid w:val="00A97F7E"/>
    <w:rsid w:val="00AA52BC"/>
    <w:rsid w:val="00AA6019"/>
    <w:rsid w:val="00AB1862"/>
    <w:rsid w:val="00AC4F01"/>
    <w:rsid w:val="00AC61CF"/>
    <w:rsid w:val="00AD7DA9"/>
    <w:rsid w:val="00AE2EE8"/>
    <w:rsid w:val="00B01235"/>
    <w:rsid w:val="00B06729"/>
    <w:rsid w:val="00B072E7"/>
    <w:rsid w:val="00B32E4A"/>
    <w:rsid w:val="00B371E7"/>
    <w:rsid w:val="00B372CC"/>
    <w:rsid w:val="00B52F07"/>
    <w:rsid w:val="00B62029"/>
    <w:rsid w:val="00B64A3B"/>
    <w:rsid w:val="00B7233E"/>
    <w:rsid w:val="00B80246"/>
    <w:rsid w:val="00B83252"/>
    <w:rsid w:val="00BB4F29"/>
    <w:rsid w:val="00BC2474"/>
    <w:rsid w:val="00BD5E22"/>
    <w:rsid w:val="00BD6C9A"/>
    <w:rsid w:val="00BE10C1"/>
    <w:rsid w:val="00C04B20"/>
    <w:rsid w:val="00C17F10"/>
    <w:rsid w:val="00C26AD7"/>
    <w:rsid w:val="00C37B39"/>
    <w:rsid w:val="00C413B0"/>
    <w:rsid w:val="00C52B2C"/>
    <w:rsid w:val="00C655C2"/>
    <w:rsid w:val="00C755BF"/>
    <w:rsid w:val="00C847A4"/>
    <w:rsid w:val="00CA259C"/>
    <w:rsid w:val="00CC22F0"/>
    <w:rsid w:val="00CC3A0C"/>
    <w:rsid w:val="00CD1D50"/>
    <w:rsid w:val="00CD5171"/>
    <w:rsid w:val="00CD5A10"/>
    <w:rsid w:val="00CF17B6"/>
    <w:rsid w:val="00D14014"/>
    <w:rsid w:val="00D25467"/>
    <w:rsid w:val="00D32DB3"/>
    <w:rsid w:val="00D415EB"/>
    <w:rsid w:val="00D46423"/>
    <w:rsid w:val="00D51E59"/>
    <w:rsid w:val="00D55D51"/>
    <w:rsid w:val="00D672B4"/>
    <w:rsid w:val="00D87A31"/>
    <w:rsid w:val="00DA7CB7"/>
    <w:rsid w:val="00DB255C"/>
    <w:rsid w:val="00DB255F"/>
    <w:rsid w:val="00DB5D74"/>
    <w:rsid w:val="00DB70FB"/>
    <w:rsid w:val="00DC71B5"/>
    <w:rsid w:val="00DE01BB"/>
    <w:rsid w:val="00DE3812"/>
    <w:rsid w:val="00DE626F"/>
    <w:rsid w:val="00DE7BC7"/>
    <w:rsid w:val="00E16131"/>
    <w:rsid w:val="00E45145"/>
    <w:rsid w:val="00E500A6"/>
    <w:rsid w:val="00E571E6"/>
    <w:rsid w:val="00E61BAA"/>
    <w:rsid w:val="00E76494"/>
    <w:rsid w:val="00E82D92"/>
    <w:rsid w:val="00EA0756"/>
    <w:rsid w:val="00EA3FE6"/>
    <w:rsid w:val="00EB7ADC"/>
    <w:rsid w:val="00EF5AC7"/>
    <w:rsid w:val="00F32A29"/>
    <w:rsid w:val="00F43F19"/>
    <w:rsid w:val="00F448C7"/>
    <w:rsid w:val="00F4530F"/>
    <w:rsid w:val="00F45758"/>
    <w:rsid w:val="00F46548"/>
    <w:rsid w:val="00F506DA"/>
    <w:rsid w:val="00F50BEA"/>
    <w:rsid w:val="00F61865"/>
    <w:rsid w:val="00F62098"/>
    <w:rsid w:val="00F6723B"/>
    <w:rsid w:val="00F86796"/>
    <w:rsid w:val="00FA36AC"/>
    <w:rsid w:val="00FC5BDE"/>
    <w:rsid w:val="00FC727C"/>
    <w:rsid w:val="00FE42C0"/>
    <w:rsid w:val="00FE5519"/>
    <w:rsid w:val="00FE7B2C"/>
    <w:rsid w:val="00FF2AE6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0C1"/>
    <w:pPr>
      <w:widowControl w:val="0"/>
      <w:spacing w:after="0" w:line="240" w:lineRule="auto"/>
    </w:pPr>
    <w:rPr>
      <w:rFonts w:ascii="Tahoma" w:eastAsia="Times New Roman" w:hAnsi="Tahoma"/>
      <w:snapToGrid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7A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10C1"/>
    <w:pPr>
      <w:jc w:val="center"/>
    </w:pPr>
    <w:rPr>
      <w:rFonts w:ascii="CG Times" w:hAnsi="CG Times"/>
      <w:i/>
    </w:rPr>
  </w:style>
  <w:style w:type="character" w:customStyle="1" w:styleId="TitleChar">
    <w:name w:val="Title Char"/>
    <w:basedOn w:val="DefaultParagraphFont"/>
    <w:link w:val="Title"/>
    <w:rsid w:val="00BE10C1"/>
    <w:rPr>
      <w:rFonts w:ascii="CG Times" w:eastAsia="Times New Roman" w:hAnsi="CG Times"/>
      <w:i/>
      <w:snapToGrid w:val="0"/>
      <w:szCs w:val="20"/>
    </w:rPr>
  </w:style>
  <w:style w:type="paragraph" w:customStyle="1" w:styleId="Style1">
    <w:name w:val="Style1"/>
    <w:basedOn w:val="Normal"/>
    <w:link w:val="Style1Char"/>
    <w:rsid w:val="00BE10C1"/>
    <w:pPr>
      <w:widowControl/>
    </w:pPr>
    <w:rPr>
      <w:rFonts w:ascii="Times New Roman" w:hAnsi="Times New Roman"/>
      <w:snapToGrid/>
    </w:rPr>
  </w:style>
  <w:style w:type="character" w:styleId="Hyperlink">
    <w:name w:val="Hyperlink"/>
    <w:rsid w:val="00BE10C1"/>
    <w:rPr>
      <w:color w:val="0000FF"/>
      <w:u w:val="single"/>
    </w:rPr>
  </w:style>
  <w:style w:type="character" w:customStyle="1" w:styleId="Style1Char">
    <w:name w:val="Style1 Char"/>
    <w:link w:val="Style1"/>
    <w:locked/>
    <w:rsid w:val="00BE10C1"/>
    <w:rPr>
      <w:rFonts w:eastAsia="Times New Roman"/>
      <w:szCs w:val="20"/>
    </w:rPr>
  </w:style>
  <w:style w:type="paragraph" w:styleId="NoSpacing">
    <w:name w:val="No Spacing"/>
    <w:uiPriority w:val="1"/>
    <w:qFormat/>
    <w:rsid w:val="006749E9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B7ADC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</w:rPr>
  </w:style>
  <w:style w:type="paragraph" w:styleId="BodyText">
    <w:name w:val="Body Text"/>
    <w:basedOn w:val="Normal"/>
    <w:link w:val="BodyTextChar"/>
    <w:uiPriority w:val="99"/>
    <w:unhideWhenUsed/>
    <w:rsid w:val="00F672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6723B"/>
    <w:rPr>
      <w:rFonts w:ascii="Tahoma" w:eastAsia="Times New Roman" w:hAnsi="Tahoma"/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AF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AF5"/>
    <w:rPr>
      <w:rFonts w:ascii="Tahoma" w:eastAsia="Times New Roman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664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14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480"/>
    <w:rPr>
      <w:rFonts w:ascii="Tahoma" w:eastAsia="Times New Roman" w:hAnsi="Tahoma"/>
      <w:snapToGrid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3C14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480"/>
    <w:rPr>
      <w:rFonts w:ascii="Tahoma" w:eastAsia="Times New Roman" w:hAnsi="Tahoma"/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0C1"/>
    <w:pPr>
      <w:widowControl w:val="0"/>
      <w:spacing w:after="0" w:line="240" w:lineRule="auto"/>
    </w:pPr>
    <w:rPr>
      <w:rFonts w:ascii="Tahoma" w:eastAsia="Times New Roman" w:hAnsi="Tahoma"/>
      <w:snapToGrid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7A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10C1"/>
    <w:pPr>
      <w:jc w:val="center"/>
    </w:pPr>
    <w:rPr>
      <w:rFonts w:ascii="CG Times" w:hAnsi="CG Times"/>
      <w:i/>
    </w:rPr>
  </w:style>
  <w:style w:type="character" w:customStyle="1" w:styleId="TitleChar">
    <w:name w:val="Title Char"/>
    <w:basedOn w:val="DefaultParagraphFont"/>
    <w:link w:val="Title"/>
    <w:rsid w:val="00BE10C1"/>
    <w:rPr>
      <w:rFonts w:ascii="CG Times" w:eastAsia="Times New Roman" w:hAnsi="CG Times"/>
      <w:i/>
      <w:snapToGrid w:val="0"/>
      <w:szCs w:val="20"/>
    </w:rPr>
  </w:style>
  <w:style w:type="paragraph" w:customStyle="1" w:styleId="Style1">
    <w:name w:val="Style1"/>
    <w:basedOn w:val="Normal"/>
    <w:link w:val="Style1Char"/>
    <w:rsid w:val="00BE10C1"/>
    <w:pPr>
      <w:widowControl/>
    </w:pPr>
    <w:rPr>
      <w:rFonts w:ascii="Times New Roman" w:hAnsi="Times New Roman"/>
      <w:snapToGrid/>
    </w:rPr>
  </w:style>
  <w:style w:type="character" w:styleId="Hyperlink">
    <w:name w:val="Hyperlink"/>
    <w:rsid w:val="00BE10C1"/>
    <w:rPr>
      <w:color w:val="0000FF"/>
      <w:u w:val="single"/>
    </w:rPr>
  </w:style>
  <w:style w:type="character" w:customStyle="1" w:styleId="Style1Char">
    <w:name w:val="Style1 Char"/>
    <w:link w:val="Style1"/>
    <w:locked/>
    <w:rsid w:val="00BE10C1"/>
    <w:rPr>
      <w:rFonts w:eastAsia="Times New Roman"/>
      <w:szCs w:val="20"/>
    </w:rPr>
  </w:style>
  <w:style w:type="paragraph" w:styleId="NoSpacing">
    <w:name w:val="No Spacing"/>
    <w:uiPriority w:val="1"/>
    <w:qFormat/>
    <w:rsid w:val="006749E9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B7ADC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</w:rPr>
  </w:style>
  <w:style w:type="paragraph" w:styleId="BodyText">
    <w:name w:val="Body Text"/>
    <w:basedOn w:val="Normal"/>
    <w:link w:val="BodyTextChar"/>
    <w:uiPriority w:val="99"/>
    <w:unhideWhenUsed/>
    <w:rsid w:val="00F672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6723B"/>
    <w:rPr>
      <w:rFonts w:ascii="Tahoma" w:eastAsia="Times New Roman" w:hAnsi="Tahoma"/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AF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AF5"/>
    <w:rPr>
      <w:rFonts w:ascii="Tahoma" w:eastAsia="Times New Roman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664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14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480"/>
    <w:rPr>
      <w:rFonts w:ascii="Tahoma" w:eastAsia="Times New Roman" w:hAnsi="Tahoma"/>
      <w:snapToGrid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3C14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480"/>
    <w:rPr>
      <w:rFonts w:ascii="Tahoma" w:eastAsia="Times New Roman" w:hAnsi="Tahoma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Collins, Rebecca</dc:creator>
  <cp:lastModifiedBy>Pearson, Kelly</cp:lastModifiedBy>
  <cp:revision>9</cp:revision>
  <cp:lastPrinted>2018-03-09T20:27:00Z</cp:lastPrinted>
  <dcterms:created xsi:type="dcterms:W3CDTF">2018-03-12T19:07:00Z</dcterms:created>
  <dcterms:modified xsi:type="dcterms:W3CDTF">2018-04-05T19:03:00Z</dcterms:modified>
</cp:coreProperties>
</file>